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DDE6C" w14:textId="77777777" w:rsidR="00695459" w:rsidRPr="00642A59" w:rsidRDefault="0053530A" w:rsidP="0053530A">
      <w:pPr>
        <w:jc w:val="center"/>
        <w:rPr>
          <w:rFonts w:ascii="Libre Baskerville" w:hAnsi="Libre Baskerville"/>
          <w:b/>
          <w:sz w:val="46"/>
          <w:szCs w:val="46"/>
        </w:rPr>
      </w:pPr>
      <w:r w:rsidRPr="00642A59">
        <w:rPr>
          <w:noProof/>
          <w:sz w:val="46"/>
          <w:szCs w:val="46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33033021" wp14:editId="13BA8BFB">
            <wp:simplePos x="0" y="0"/>
            <wp:positionH relativeFrom="column">
              <wp:posOffset>8410575</wp:posOffset>
            </wp:positionH>
            <wp:positionV relativeFrom="paragraph">
              <wp:posOffset>76200</wp:posOffset>
            </wp:positionV>
            <wp:extent cx="666750" cy="685800"/>
            <wp:effectExtent l="0" t="0" r="0" b="0"/>
            <wp:wrapNone/>
            <wp:docPr id="1" name="Picture 1" descr="A close up of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4D3F" w:rsidRPr="00642A59">
        <w:rPr>
          <w:rFonts w:ascii="Libre Baskerville" w:hAnsi="Libre Baskerville"/>
          <w:b/>
          <w:sz w:val="46"/>
          <w:szCs w:val="46"/>
        </w:rPr>
        <w:t xml:space="preserve">PREA Audit </w:t>
      </w:r>
      <w:r w:rsidR="00472AF3" w:rsidRPr="00642A59">
        <w:rPr>
          <w:rFonts w:ascii="Libre Baskerville" w:hAnsi="Libre Baskerville"/>
          <w:b/>
          <w:sz w:val="46"/>
          <w:szCs w:val="46"/>
        </w:rPr>
        <w:t>Site Review Checklist</w:t>
      </w:r>
      <w:r w:rsidR="005830D0" w:rsidRPr="00642A59">
        <w:rPr>
          <w:rFonts w:ascii="Libre Baskerville" w:hAnsi="Libre Baskerville"/>
          <w:b/>
          <w:sz w:val="46"/>
          <w:szCs w:val="46"/>
        </w:rPr>
        <w:t xml:space="preserve">: </w:t>
      </w:r>
    </w:p>
    <w:p w14:paraId="3BC6E5B1" w14:textId="1C5C7C00" w:rsidR="003C0722" w:rsidRPr="00642A59" w:rsidRDefault="00695459" w:rsidP="0053530A">
      <w:pPr>
        <w:jc w:val="center"/>
        <w:rPr>
          <w:rFonts w:ascii="Libre Baskerville" w:hAnsi="Libre Baskerville"/>
          <w:b/>
          <w:sz w:val="46"/>
          <w:szCs w:val="46"/>
        </w:rPr>
      </w:pPr>
      <w:r w:rsidRPr="00642A59">
        <w:rPr>
          <w:rFonts w:ascii="Libre Baskerville" w:hAnsi="Libre Baskerville"/>
          <w:b/>
          <w:sz w:val="46"/>
          <w:szCs w:val="46"/>
        </w:rPr>
        <w:t>Community Confinement</w:t>
      </w:r>
      <w:r w:rsidR="00736796" w:rsidRPr="00642A59">
        <w:rPr>
          <w:rFonts w:ascii="Libre Baskerville" w:hAnsi="Libre Baskerville"/>
          <w:b/>
          <w:sz w:val="46"/>
          <w:szCs w:val="46"/>
        </w:rPr>
        <w:t xml:space="preserve"> Facilities</w:t>
      </w:r>
    </w:p>
    <w:p w14:paraId="238D2C04" w14:textId="191272E1" w:rsidR="0071718E" w:rsidRPr="00642A59" w:rsidRDefault="0071718E" w:rsidP="0071718E">
      <w:pPr>
        <w:rPr>
          <w:rFonts w:ascii="Libre Baskerville" w:hAnsi="Libre Baskerville"/>
          <w:b/>
          <w:sz w:val="40"/>
          <w:szCs w:val="40"/>
        </w:rPr>
      </w:pPr>
      <w:r w:rsidRPr="00642A59">
        <w:rPr>
          <w:rFonts w:ascii="Libre Baskerville" w:hAnsi="Libre Baskerville"/>
          <w:b/>
          <w:sz w:val="40"/>
          <w:szCs w:val="40"/>
        </w:rPr>
        <w:t>Facility Name:</w:t>
      </w:r>
    </w:p>
    <w:p w14:paraId="58667E1B" w14:textId="77777777" w:rsidR="003C0722" w:rsidRPr="001724F7" w:rsidRDefault="003C0722">
      <w:pPr>
        <w:rPr>
          <w:rFonts w:ascii="Muli" w:hAnsi="Muli"/>
        </w:rPr>
      </w:pPr>
    </w:p>
    <w:p w14:paraId="6F00C499" w14:textId="4BE77540" w:rsidR="003C0722" w:rsidRDefault="00472AF3">
      <w:pPr>
        <w:rPr>
          <w:rFonts w:ascii="Muli" w:hAnsi="Muli"/>
          <w:sz w:val="24"/>
          <w:szCs w:val="24"/>
        </w:rPr>
      </w:pPr>
      <w:r w:rsidRPr="0071718E">
        <w:rPr>
          <w:rFonts w:ascii="Muli" w:hAnsi="Muli"/>
          <w:sz w:val="24"/>
          <w:szCs w:val="24"/>
        </w:rPr>
        <w:t xml:space="preserve">This </w:t>
      </w:r>
      <w:r w:rsidR="009E768F">
        <w:rPr>
          <w:rFonts w:ascii="Muli" w:hAnsi="Muli"/>
          <w:sz w:val="24"/>
          <w:szCs w:val="24"/>
        </w:rPr>
        <w:t xml:space="preserve">PREA Audit </w:t>
      </w:r>
      <w:r w:rsidRPr="0071718E">
        <w:rPr>
          <w:rFonts w:ascii="Muli" w:hAnsi="Muli"/>
          <w:sz w:val="24"/>
          <w:szCs w:val="24"/>
        </w:rPr>
        <w:t xml:space="preserve">Site Review Checklist is meant to be used in conjunction with the </w:t>
      </w:r>
      <w:hyperlink r:id="rId8" w:history="1">
        <w:r w:rsidR="009E768F" w:rsidRPr="00CC5627">
          <w:rPr>
            <w:rStyle w:val="Hyperlink"/>
            <w:rFonts w:ascii="Muli" w:hAnsi="Muli"/>
            <w:sz w:val="24"/>
            <w:szCs w:val="24"/>
          </w:rPr>
          <w:t xml:space="preserve">PREA Audit </w:t>
        </w:r>
        <w:r w:rsidRPr="00CC5627">
          <w:rPr>
            <w:rStyle w:val="Hyperlink"/>
            <w:rFonts w:ascii="Muli" w:hAnsi="Muli"/>
            <w:sz w:val="24"/>
            <w:szCs w:val="24"/>
          </w:rPr>
          <w:t>Site Review Instructions</w:t>
        </w:r>
        <w:r w:rsidR="009E768F" w:rsidRPr="00CC5627">
          <w:rPr>
            <w:rStyle w:val="Hyperlink"/>
            <w:rFonts w:ascii="Muli" w:hAnsi="Muli"/>
            <w:sz w:val="24"/>
            <w:szCs w:val="24"/>
          </w:rPr>
          <w:t xml:space="preserve"> for </w:t>
        </w:r>
        <w:r w:rsidR="00695459" w:rsidRPr="00CC5627">
          <w:rPr>
            <w:rStyle w:val="Hyperlink"/>
            <w:rFonts w:ascii="Muli" w:hAnsi="Muli"/>
            <w:sz w:val="24"/>
            <w:szCs w:val="24"/>
          </w:rPr>
          <w:t>Community Confinement Facilities</w:t>
        </w:r>
      </w:hyperlink>
      <w:r w:rsidR="00CC5627">
        <w:rPr>
          <w:rFonts w:ascii="Muli" w:hAnsi="Muli"/>
          <w:sz w:val="24"/>
          <w:szCs w:val="24"/>
        </w:rPr>
        <w:t>.</w:t>
      </w:r>
    </w:p>
    <w:p w14:paraId="0B8305EA" w14:textId="77777777" w:rsidR="003C0722" w:rsidRPr="0071718E" w:rsidRDefault="00472AF3">
      <w:pPr>
        <w:pStyle w:val="Heading2"/>
        <w:rPr>
          <w:rFonts w:ascii="Muli" w:hAnsi="Muli"/>
          <w:sz w:val="34"/>
          <w:szCs w:val="36"/>
        </w:rPr>
      </w:pPr>
      <w:bookmarkStart w:id="0" w:name="_x844gag5shl2" w:colFirst="0" w:colLast="0"/>
      <w:bookmarkEnd w:id="0"/>
      <w:r w:rsidRPr="0071718E">
        <w:rPr>
          <w:rFonts w:ascii="Muli" w:hAnsi="Muli"/>
          <w:b/>
          <w:bCs/>
          <w:sz w:val="34"/>
          <w:szCs w:val="36"/>
        </w:rPr>
        <w:t>Observations</w:t>
      </w:r>
      <w:r w:rsidRPr="0071718E">
        <w:rPr>
          <w:rFonts w:ascii="Muli" w:hAnsi="Muli"/>
          <w:sz w:val="34"/>
          <w:szCs w:val="36"/>
        </w:rPr>
        <w:t>:</w:t>
      </w:r>
    </w:p>
    <w:tbl>
      <w:tblPr>
        <w:tblStyle w:val="a"/>
        <w:tblW w:w="14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325"/>
      </w:tblGrid>
      <w:tr w:rsidR="003C0722" w:rsidRPr="0071718E" w14:paraId="1363793D" w14:textId="77777777" w:rsidTr="009677A0">
        <w:tc>
          <w:tcPr>
            <w:tcW w:w="14325" w:type="dxa"/>
            <w:shd w:val="clear" w:color="auto" w:fill="0928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69DE0" w14:textId="77777777" w:rsidR="003C0722" w:rsidRPr="0071718E" w:rsidRDefault="00472AF3">
            <w:pPr>
              <w:rPr>
                <w:rFonts w:ascii="Muli" w:hAnsi="Muli"/>
                <w:b/>
                <w:color w:val="FFFFFF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t>Signage</w:t>
            </w:r>
            <w:r w:rsidRPr="0071718E">
              <w:rPr>
                <w:rFonts w:ascii="Muli" w:hAnsi="Muli"/>
                <w:b/>
                <w:color w:val="FFFFFF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3C0722" w:rsidRPr="0071718E" w14:paraId="202E1DBC" w14:textId="77777777" w:rsidTr="009677A0">
        <w:trPr>
          <w:trHeight w:val="420"/>
        </w:trPr>
        <w:tc>
          <w:tcPr>
            <w:tcW w:w="14325" w:type="dxa"/>
            <w:shd w:val="clear" w:color="auto" w:fill="096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ECAFC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b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  <w:t>PREA Audit Notices</w:t>
            </w:r>
          </w:p>
        </w:tc>
      </w:tr>
      <w:tr w:rsidR="003C0722" w:rsidRPr="0071718E" w14:paraId="49F75C0A" w14:textId="77777777" w:rsidTr="0071718E">
        <w:trPr>
          <w:trHeight w:val="1113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77643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Issue(s) Identified (e.g., unable to observe, issues with readability, accessibility, consistency, and/or placement):</w:t>
            </w:r>
          </w:p>
          <w:p w14:paraId="7EC0AE52" w14:textId="6428F0AA" w:rsidR="003C0722" w:rsidRPr="0071718E" w:rsidRDefault="00D6019B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90218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40EC72A8" w14:textId="38A0D052" w:rsidR="003C0722" w:rsidRPr="0071718E" w:rsidRDefault="00D6019B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65275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12D7693D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2D0A3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Note location(s) and any issue(s), and/or additional significant information gathered through observations:</w:t>
            </w:r>
          </w:p>
          <w:p w14:paraId="685AD15B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F1E8F9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5D88F8A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00772F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74FDE8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E17B28A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E290A09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772D40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2E7D4B2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5B70F8B5" w14:textId="77777777" w:rsidTr="009677A0">
        <w:trPr>
          <w:trHeight w:val="420"/>
        </w:trPr>
        <w:tc>
          <w:tcPr>
            <w:tcW w:w="14325" w:type="dxa"/>
            <w:shd w:val="clear" w:color="auto" w:fill="096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D01F5" w14:textId="77777777" w:rsidR="003C0722" w:rsidRPr="0071718E" w:rsidRDefault="00472AF3">
            <w:pPr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  <w:lastRenderedPageBreak/>
              <w:t>Access to Outside Emotional Support Services</w:t>
            </w:r>
          </w:p>
        </w:tc>
      </w:tr>
      <w:tr w:rsidR="003C0722" w:rsidRPr="0071718E" w14:paraId="5F52608B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21664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Issue(s) Identified (e.g., unable to observe, issues with readability, accessibility, consistency, and/or placement):</w:t>
            </w:r>
          </w:p>
          <w:p w14:paraId="2321BD9E" w14:textId="42A4F4F9" w:rsidR="003C0722" w:rsidRPr="0071718E" w:rsidRDefault="00D6019B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39540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60740E38" w14:textId="599773B5" w:rsidR="003C0722" w:rsidRPr="0071718E" w:rsidRDefault="00D6019B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52772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37B10A2C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EAB68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Note location(s) and any issue(s), and/or additional significant information gathered through observations:</w:t>
            </w:r>
          </w:p>
          <w:p w14:paraId="431298BC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B7A4A2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AA6EAB9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8A42791" w14:textId="1C8E8BF7" w:rsidR="0071718E" w:rsidRDefault="0071718E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39C559A" w14:textId="3F8CCABD" w:rsidR="0071718E" w:rsidRDefault="0071718E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74A8DAE" w14:textId="2229F799" w:rsidR="0071718E" w:rsidRDefault="0071718E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F0C6294" w14:textId="77777777" w:rsidR="0071718E" w:rsidRPr="0071718E" w:rsidRDefault="0071718E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4A1A12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38E3D1A2" w14:textId="77777777" w:rsidTr="009677A0">
        <w:trPr>
          <w:trHeight w:val="420"/>
        </w:trPr>
        <w:tc>
          <w:tcPr>
            <w:tcW w:w="14325" w:type="dxa"/>
            <w:shd w:val="clear" w:color="auto" w:fill="096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0171F" w14:textId="56582CBC" w:rsidR="003C0722" w:rsidRPr="0071718E" w:rsidRDefault="00472AF3">
            <w:pPr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  <w:t xml:space="preserve">How to Report Sexual </w:t>
            </w:r>
            <w:r w:rsidR="009677A0" w:rsidRPr="0071718E"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  <w:t>Abuse</w:t>
            </w:r>
            <w:r w:rsidRPr="0071718E"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  <w:t xml:space="preserve"> and/or Sexual Harassment (External/Internal Reporting Methods)</w:t>
            </w:r>
          </w:p>
        </w:tc>
      </w:tr>
      <w:tr w:rsidR="003C0722" w:rsidRPr="0071718E" w14:paraId="125AC33B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E17BC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Issue(s) Identified (e.g., unable to observe, issues with readability, accessibility, consistency, and/or placement):</w:t>
            </w:r>
          </w:p>
          <w:p w14:paraId="47113FA5" w14:textId="1F342534" w:rsidR="003C0722" w:rsidRPr="0071718E" w:rsidRDefault="00D6019B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56976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7BC36731" w14:textId="46E0376F" w:rsidR="003C0722" w:rsidRPr="0071718E" w:rsidRDefault="00D6019B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09470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74B54CE6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06ECC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Note location(s) and any issue(s), and/or additional significant information gathered through observations:</w:t>
            </w:r>
          </w:p>
          <w:p w14:paraId="0EA76313" w14:textId="3FC58FA8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9250590" w14:textId="77777777" w:rsidR="00DF0BEC" w:rsidRPr="0071718E" w:rsidRDefault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6909702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3FE1007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F50552F" w14:textId="64B9C9AD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67AD43A" w14:textId="712CA1DD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84A9199" w14:textId="77777777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7E0DD37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E502C03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560589F0" w14:textId="77777777" w:rsidTr="009677A0">
        <w:trPr>
          <w:trHeight w:val="420"/>
        </w:trPr>
        <w:tc>
          <w:tcPr>
            <w:tcW w:w="14325" w:type="dxa"/>
            <w:shd w:val="clear" w:color="auto" w:fill="096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349DD" w14:textId="77777777" w:rsidR="003C0722" w:rsidRPr="0071718E" w:rsidRDefault="00472AF3">
            <w:pPr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  <w:lastRenderedPageBreak/>
              <w:t>Third Party Reporting</w:t>
            </w:r>
          </w:p>
        </w:tc>
      </w:tr>
      <w:tr w:rsidR="003C0722" w:rsidRPr="0071718E" w14:paraId="319731EC" w14:textId="77777777">
        <w:trPr>
          <w:cantSplit/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9902F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Issue(s) Identified (e.g., unable to observe, issues with readability, accessibility, consistency, and/or placement):</w:t>
            </w:r>
          </w:p>
          <w:p w14:paraId="116D264E" w14:textId="399C087C" w:rsidR="003C0722" w:rsidRPr="0071718E" w:rsidRDefault="00D6019B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82226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23633FE6" w14:textId="14F555F5" w:rsidR="003C0722" w:rsidRPr="0071718E" w:rsidRDefault="00D6019B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170405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646F4C92" w14:textId="77777777">
        <w:trPr>
          <w:cantSplit/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2FCA2" w14:textId="7DE1FC57" w:rsidR="003C0722" w:rsidRPr="0071718E" w:rsidRDefault="0071718E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24"/>
                <w:szCs w:val="24"/>
              </w:rPr>
              <w:t>N</w:t>
            </w:r>
            <w:r w:rsidR="00472AF3" w:rsidRPr="0071718E">
              <w:rPr>
                <w:rFonts w:ascii="Muli" w:hAnsi="Muli"/>
                <w:sz w:val="24"/>
                <w:szCs w:val="24"/>
              </w:rPr>
              <w:t>ote location(s) and any issue(s), and/or additional significant information gathered through observations:</w:t>
            </w:r>
          </w:p>
          <w:p w14:paraId="6D78D2E1" w14:textId="30ACA98D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AF164B4" w14:textId="77777777" w:rsidR="00DF0BEC" w:rsidRPr="0071718E" w:rsidRDefault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9C659CA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96F63CF" w14:textId="2785793B" w:rsidR="003C0722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68881A2" w14:textId="77777777" w:rsidR="0071718E" w:rsidRPr="0071718E" w:rsidRDefault="0071718E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FABF7D0" w14:textId="77777777" w:rsidR="003C0722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154FCB3" w14:textId="619A834C" w:rsidR="0071718E" w:rsidRPr="0071718E" w:rsidRDefault="0071718E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5C22A22A" w14:textId="77777777" w:rsidTr="009677A0">
        <w:trPr>
          <w:trHeight w:val="420"/>
        </w:trPr>
        <w:tc>
          <w:tcPr>
            <w:tcW w:w="14325" w:type="dxa"/>
            <w:shd w:val="clear" w:color="auto" w:fill="096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96C76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  <w:t>Other PREA Signage</w:t>
            </w:r>
          </w:p>
        </w:tc>
      </w:tr>
      <w:tr w:rsidR="003C0722" w:rsidRPr="0071718E" w14:paraId="4F57E45C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4010C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Issue(s) Identified (e.g., unable to observe, issues with readability, accessibility, consistency, and/or placement):</w:t>
            </w:r>
          </w:p>
          <w:p w14:paraId="0F98F065" w14:textId="58249354" w:rsidR="003C0722" w:rsidRPr="0071718E" w:rsidRDefault="00D6019B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49403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794B0DA8" w14:textId="0DAC0A44" w:rsidR="003C0722" w:rsidRPr="0071718E" w:rsidRDefault="00D6019B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91655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2F99854D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080D9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Note location(s) and any issue(s), and/or additional significant information gathered through observations:</w:t>
            </w:r>
          </w:p>
          <w:p w14:paraId="34BC0676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C5099A3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B22C19B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F6A246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34A9EE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0BDB3F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47EB10C" w14:textId="40C97FC6" w:rsidR="0071718E" w:rsidRDefault="0071718E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D37B729" w14:textId="77777777" w:rsidR="00642A59" w:rsidRDefault="00642A5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351ACE7" w14:textId="77777777" w:rsidR="007E65F1" w:rsidRDefault="007E65F1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BD40391" w14:textId="27376606" w:rsidR="00C647DF" w:rsidRPr="0071718E" w:rsidRDefault="00C647DF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0451B748" w14:textId="77777777" w:rsidTr="009677A0">
        <w:trPr>
          <w:trHeight w:val="420"/>
        </w:trPr>
        <w:tc>
          <w:tcPr>
            <w:tcW w:w="14325" w:type="dxa"/>
            <w:shd w:val="clear" w:color="auto" w:fill="0928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BBA95" w14:textId="77777777" w:rsidR="003C0722" w:rsidRPr="0071718E" w:rsidRDefault="00472AF3">
            <w:pPr>
              <w:rPr>
                <w:rFonts w:ascii="Muli" w:hAnsi="Muli"/>
                <w:b/>
                <w:color w:val="FFFFFF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lastRenderedPageBreak/>
              <w:t>Supervision Practices</w:t>
            </w:r>
          </w:p>
        </w:tc>
      </w:tr>
      <w:tr w:rsidR="003C0722" w:rsidRPr="0071718E" w14:paraId="456D395D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0EDC4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Issue(s) Identified (e.g., unable to observe, issues with understaffing, overcrowding, poor line of sight):</w:t>
            </w:r>
          </w:p>
          <w:p w14:paraId="2EDE6347" w14:textId="678B1830" w:rsidR="003C0722" w:rsidRPr="0071718E" w:rsidRDefault="00D6019B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51242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249363ED" w14:textId="792BAC1C" w:rsidR="003C0722" w:rsidRPr="0071718E" w:rsidRDefault="00D6019B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6518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11FC3094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E7C74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Note location(s) and any issue(s), and/or additional significant information gathered through observations:</w:t>
            </w:r>
          </w:p>
          <w:p w14:paraId="1A39358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FC819AC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A8D9ED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D495EEA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C258A46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81F5C5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18326B6" w14:textId="77777777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0057938" w14:textId="77777777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7368795" w14:textId="09273413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45260BD7" w14:textId="77777777" w:rsidTr="009677A0">
        <w:trPr>
          <w:trHeight w:val="420"/>
        </w:trPr>
        <w:tc>
          <w:tcPr>
            <w:tcW w:w="14325" w:type="dxa"/>
            <w:shd w:val="clear" w:color="auto" w:fill="0928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06241" w14:textId="77777777" w:rsidR="003C0722" w:rsidRPr="0071718E" w:rsidRDefault="00472AF3">
            <w:pPr>
              <w:rPr>
                <w:rFonts w:ascii="Muli" w:hAnsi="Muli"/>
                <w:b/>
                <w:color w:val="FFFFFF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t>Cross-gender Viewing &amp; Searches</w:t>
            </w:r>
          </w:p>
        </w:tc>
      </w:tr>
      <w:tr w:rsidR="003C0722" w:rsidRPr="0071718E" w14:paraId="3B82072A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101BC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Issue(s) Identified (e.g., unable to observe, issues with cross-gender announcement, placement of mirrors, cameras/electronic monitoring):</w:t>
            </w:r>
          </w:p>
          <w:p w14:paraId="3ECC5FD7" w14:textId="7C7E3841" w:rsidR="003C0722" w:rsidRPr="0071718E" w:rsidRDefault="00D6019B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34953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41858D14" w14:textId="242A8588" w:rsidR="003C0722" w:rsidRPr="0071718E" w:rsidRDefault="00D6019B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77894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30C8DCB7" w14:textId="77777777">
        <w:trPr>
          <w:trHeight w:val="420"/>
        </w:trPr>
        <w:tc>
          <w:tcPr>
            <w:tcW w:w="14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9BA5E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Note location(s) and any issue(s), and/or additional significant information gathered through observations:</w:t>
            </w:r>
          </w:p>
          <w:p w14:paraId="3B4F4F09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C97F08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BF31FD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4710633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9106DD1" w14:textId="034ED469" w:rsidR="003C0722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2377EB7" w14:textId="77777777" w:rsidR="0071718E" w:rsidRPr="0071718E" w:rsidRDefault="0071718E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2529377" w14:textId="77777777" w:rsidR="00DF0BEC" w:rsidRPr="0071718E" w:rsidRDefault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C3B7A2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2EE90958" w14:textId="77777777">
        <w:trPr>
          <w:trHeight w:val="420"/>
        </w:trPr>
        <w:tc>
          <w:tcPr>
            <w:tcW w:w="14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83013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640AE11E" w14:textId="77777777">
        <w:trPr>
          <w:trHeight w:val="420"/>
        </w:trPr>
        <w:tc>
          <w:tcPr>
            <w:tcW w:w="14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8308A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7966EBB9" w14:textId="77777777">
        <w:trPr>
          <w:trHeight w:val="301"/>
        </w:trPr>
        <w:tc>
          <w:tcPr>
            <w:tcW w:w="14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B2494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250D5884" w14:textId="77777777" w:rsidTr="009677A0">
        <w:trPr>
          <w:trHeight w:val="420"/>
        </w:trPr>
        <w:tc>
          <w:tcPr>
            <w:tcW w:w="14325" w:type="dxa"/>
            <w:shd w:val="clear" w:color="auto" w:fill="0928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E0D9E" w14:textId="77777777" w:rsidR="003C0722" w:rsidRPr="0071718E" w:rsidRDefault="00472AF3">
            <w:pPr>
              <w:rPr>
                <w:rFonts w:ascii="Muli" w:hAnsi="Muli"/>
                <w:b/>
                <w:color w:val="FFFFFF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lastRenderedPageBreak/>
              <w:t>Records Storage</w:t>
            </w:r>
          </w:p>
        </w:tc>
      </w:tr>
      <w:tr w:rsidR="003C0722" w:rsidRPr="0071718E" w14:paraId="79FB2F41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98C02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Issue(s) Identified (e.g., unable to observe, access to secure information):</w:t>
            </w:r>
          </w:p>
          <w:p w14:paraId="654CEA36" w14:textId="2DF1F987" w:rsidR="003C0722" w:rsidRPr="0071718E" w:rsidRDefault="00D6019B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183178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52C21061" w14:textId="54F8E924" w:rsidR="003C0722" w:rsidRPr="0071718E" w:rsidRDefault="00D6019B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03349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1D0111F9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0BE89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Note any issue(s) and/or additional significant information gathered through observations:</w:t>
            </w:r>
          </w:p>
          <w:p w14:paraId="18AA533B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947C085" w14:textId="2604D94C" w:rsidR="003C0722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6F1EA7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9BDD4B1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29559D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6A5BC77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F3C1631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03E9C5B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285EE4EB" w14:textId="77777777" w:rsidTr="009677A0">
        <w:trPr>
          <w:trHeight w:val="420"/>
        </w:trPr>
        <w:tc>
          <w:tcPr>
            <w:tcW w:w="14325" w:type="dxa"/>
            <w:shd w:val="clear" w:color="auto" w:fill="0928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B38CD" w14:textId="3F62E0A7" w:rsidR="003C0722" w:rsidRPr="0071718E" w:rsidRDefault="00472AF3">
            <w:pPr>
              <w:rPr>
                <w:rFonts w:ascii="Muli" w:hAnsi="Muli"/>
                <w:b/>
                <w:color w:val="FFFFFF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t>Processes for Sending and Receiving Mail (Mail Drop</w:t>
            </w:r>
            <w:r w:rsidR="00C647DF">
              <w:rPr>
                <w:rFonts w:ascii="Muli" w:hAnsi="Muli"/>
                <w:b/>
                <w:color w:val="FFFFFF"/>
                <w:sz w:val="24"/>
                <w:szCs w:val="24"/>
              </w:rPr>
              <w:t xml:space="preserve"> </w:t>
            </w: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t>boxes/Mailroom)</w:t>
            </w:r>
          </w:p>
        </w:tc>
      </w:tr>
      <w:tr w:rsidR="003C0722" w:rsidRPr="0071718E" w14:paraId="5ADB3771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0DA0B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Issue(s) Identified (e.g., unable to observe, accessibility of writing instruments, accessibility of drop boxes/receptacles/lockbox)</w:t>
            </w:r>
          </w:p>
          <w:p w14:paraId="7939CD8E" w14:textId="3320EBD0" w:rsidR="003C0722" w:rsidRPr="0071718E" w:rsidRDefault="00D6019B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90807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398FC090" w14:textId="29075954" w:rsidR="003C0722" w:rsidRPr="0071718E" w:rsidRDefault="00D6019B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34045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63751F67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ACFCE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Note any issue(s) and/or additional critical observations:</w:t>
            </w:r>
          </w:p>
          <w:p w14:paraId="1932DEF1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25F5A97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641EA41" w14:textId="49C481C6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2B371AF" w14:textId="091CF782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74FDACB" w14:textId="0D8969CD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BAC9EF5" w14:textId="585B13C4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9121C4C" w14:textId="06D45E23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C2C25FB" w14:textId="77777777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C2C1D84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</w:tbl>
    <w:p w14:paraId="581125E1" w14:textId="5CAC5E35" w:rsidR="003C0722" w:rsidRPr="0071718E" w:rsidRDefault="00472AF3">
      <w:pPr>
        <w:pStyle w:val="Heading2"/>
        <w:rPr>
          <w:rFonts w:ascii="Muli" w:hAnsi="Muli"/>
          <w:b/>
          <w:sz w:val="34"/>
          <w:szCs w:val="36"/>
          <w:u w:val="single"/>
        </w:rPr>
      </w:pPr>
      <w:bookmarkStart w:id="1" w:name="_sbuqyamy4sc0" w:colFirst="0" w:colLast="0"/>
      <w:bookmarkEnd w:id="1"/>
      <w:r w:rsidRPr="0071718E">
        <w:rPr>
          <w:rFonts w:ascii="Muli" w:hAnsi="Muli"/>
          <w:b/>
          <w:bCs/>
          <w:sz w:val="34"/>
          <w:szCs w:val="36"/>
        </w:rPr>
        <w:lastRenderedPageBreak/>
        <w:t>Testing of Critical Functions</w:t>
      </w:r>
      <w:r w:rsidRPr="0071718E">
        <w:rPr>
          <w:rFonts w:ascii="Muli" w:hAnsi="Muli"/>
          <w:sz w:val="34"/>
          <w:szCs w:val="36"/>
        </w:rPr>
        <w:t>:</w:t>
      </w:r>
    </w:p>
    <w:tbl>
      <w:tblPr>
        <w:tblStyle w:val="a0"/>
        <w:tblW w:w="1422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20"/>
      </w:tblGrid>
      <w:tr w:rsidR="003C0722" w:rsidRPr="0071718E" w14:paraId="4E940B57" w14:textId="77777777" w:rsidTr="009677A0">
        <w:trPr>
          <w:trHeight w:val="420"/>
        </w:trPr>
        <w:tc>
          <w:tcPr>
            <w:tcW w:w="14220" w:type="dxa"/>
            <w:shd w:val="clear" w:color="auto" w:fill="0928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70ABF" w14:textId="77777777" w:rsidR="003C0722" w:rsidRPr="0071718E" w:rsidRDefault="00472AF3">
            <w:pPr>
              <w:rPr>
                <w:rFonts w:ascii="Muli" w:hAnsi="Muli"/>
                <w:b/>
                <w:color w:val="FFFFFF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t>Intake</w:t>
            </w:r>
          </w:p>
        </w:tc>
      </w:tr>
      <w:tr w:rsidR="003C0722" w:rsidRPr="0071718E" w14:paraId="616BBF86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3ED29" w14:textId="77777777" w:rsidR="003C0722" w:rsidRPr="0071718E" w:rsidRDefault="00472AF3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Able to observe an actual intake or mock demo per site review instructions:</w:t>
            </w:r>
          </w:p>
          <w:p w14:paraId="002E0E99" w14:textId="0A1219D0" w:rsidR="003C0722" w:rsidRPr="0071718E" w:rsidRDefault="00D6019B" w:rsidP="00DF0BEC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60325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  <w:r w:rsidR="00745092">
              <w:rPr>
                <w:rFonts w:ascii="Muli" w:hAnsi="Muli"/>
                <w:sz w:val="24"/>
                <w:szCs w:val="24"/>
              </w:rPr>
              <w:t xml:space="preserve"> (check all that apply)</w:t>
            </w:r>
          </w:p>
          <w:p w14:paraId="2ECA04DF" w14:textId="1940AFC4" w:rsidR="00745092" w:rsidRDefault="00745092" w:rsidP="00745092">
            <w:pPr>
              <w:tabs>
                <w:tab w:val="left" w:pos="795"/>
              </w:tabs>
              <w:spacing w:line="240" w:lineRule="auto"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38"/>
                <w:szCs w:val="40"/>
              </w:rPr>
              <w:tab/>
            </w:r>
            <w:sdt>
              <w:sdtPr>
                <w:rPr>
                  <w:rFonts w:ascii="Muli" w:hAnsi="Muli"/>
                  <w:sz w:val="38"/>
                  <w:szCs w:val="40"/>
                </w:rPr>
                <w:id w:val="85954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 xml:space="preserve">PREA </w:t>
            </w:r>
            <w:r w:rsidR="005830D0">
              <w:rPr>
                <w:rFonts w:ascii="Muli" w:hAnsi="Muli"/>
                <w:sz w:val="24"/>
                <w:szCs w:val="24"/>
              </w:rPr>
              <w:t>Information</w:t>
            </w:r>
          </w:p>
          <w:p w14:paraId="273467E9" w14:textId="1729A84B" w:rsidR="003C0722" w:rsidRPr="0071718E" w:rsidRDefault="00745092" w:rsidP="00745092">
            <w:pPr>
              <w:tabs>
                <w:tab w:val="left" w:pos="795"/>
              </w:tabs>
              <w:spacing w:line="240" w:lineRule="auto"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24"/>
                <w:szCs w:val="24"/>
              </w:rPr>
              <w:tab/>
            </w:r>
            <w:sdt>
              <w:sdtPr>
                <w:rPr>
                  <w:rFonts w:ascii="Muli" w:hAnsi="Muli"/>
                  <w:sz w:val="38"/>
                  <w:szCs w:val="40"/>
                </w:rPr>
                <w:id w:val="-50636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PREA Risk Screening</w:t>
            </w:r>
          </w:p>
          <w:p w14:paraId="62152CFD" w14:textId="6F2177CA" w:rsidR="003C0722" w:rsidRPr="0071718E" w:rsidRDefault="00D6019B" w:rsidP="009E2EF9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166489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 (i.e., barriers to testing)</w:t>
            </w:r>
            <w:r w:rsidR="00DF0BEC" w:rsidRPr="0071718E">
              <w:rPr>
                <w:rFonts w:ascii="Muli" w:hAnsi="Muli"/>
                <w:sz w:val="24"/>
                <w:szCs w:val="24"/>
              </w:rPr>
              <w:t xml:space="preserve"> </w:t>
            </w:r>
          </w:p>
        </w:tc>
      </w:tr>
      <w:tr w:rsidR="003C0722" w:rsidRPr="0071718E" w14:paraId="656B9CF3" w14:textId="77777777" w:rsidTr="009677A0">
        <w:trPr>
          <w:trHeight w:val="420"/>
        </w:trPr>
        <w:tc>
          <w:tcPr>
            <w:tcW w:w="14220" w:type="dxa"/>
            <w:shd w:val="clear" w:color="auto" w:fill="096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F5ACE" w14:textId="0B40D6A0" w:rsidR="003C0722" w:rsidRPr="0071718E" w:rsidRDefault="00472AF3">
            <w:pPr>
              <w:rPr>
                <w:rFonts w:ascii="Muli" w:hAnsi="Muli"/>
                <w:b/>
                <w:color w:val="FFFFFF" w:themeColor="background1"/>
                <w:sz w:val="24"/>
                <w:szCs w:val="24"/>
                <w:highlight w:val="yellow"/>
              </w:rPr>
            </w:pPr>
            <w:r w:rsidRPr="0071718E"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  <w:t>PREA</w:t>
            </w:r>
            <w:r w:rsidR="00174D3F"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  <w:t xml:space="preserve"> Information</w:t>
            </w:r>
          </w:p>
        </w:tc>
      </w:tr>
      <w:tr w:rsidR="003C0722" w:rsidRPr="0071718E" w14:paraId="6F44E1AD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109E4" w14:textId="77777777" w:rsidR="003C0722" w:rsidRPr="0071718E" w:rsidRDefault="00472AF3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Issues Identified:</w:t>
            </w:r>
          </w:p>
          <w:p w14:paraId="47955415" w14:textId="0ECA28A8" w:rsidR="003C0722" w:rsidRPr="0071718E" w:rsidRDefault="00D6019B" w:rsidP="009E2EF9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35295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46C784F7" w14:textId="29B07E1B" w:rsidR="003C0722" w:rsidRPr="0071718E" w:rsidRDefault="00D6019B" w:rsidP="009E2EF9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14918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34594AFC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2A3E8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Briefly describe your process for testing (or barriers to testing), and note any issue(s) and/or additional significant information gathered through testing:</w:t>
            </w:r>
          </w:p>
          <w:p w14:paraId="54A6D113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4D1E9C2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4017FEE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895C019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3F77BFD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85C6AF4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C800EDF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7C760FF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6E0E443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CA1BF13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2909728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0039433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39ACA01B" w14:textId="77777777" w:rsidTr="009677A0">
        <w:trPr>
          <w:trHeight w:val="420"/>
        </w:trPr>
        <w:tc>
          <w:tcPr>
            <w:tcW w:w="14220" w:type="dxa"/>
            <w:shd w:val="clear" w:color="auto" w:fill="096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E72F2" w14:textId="77777777" w:rsidR="003C0722" w:rsidRPr="0071718E" w:rsidRDefault="00472AF3">
            <w:pPr>
              <w:rPr>
                <w:rFonts w:ascii="Muli" w:hAnsi="Muli"/>
                <w:b/>
                <w:sz w:val="24"/>
                <w:szCs w:val="24"/>
                <w:highlight w:val="yellow"/>
              </w:rPr>
            </w:pPr>
            <w:r w:rsidRPr="0071718E"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  <w:lastRenderedPageBreak/>
              <w:t>PREA Risk Screening</w:t>
            </w:r>
          </w:p>
        </w:tc>
      </w:tr>
      <w:tr w:rsidR="003C0722" w:rsidRPr="0071718E" w14:paraId="7B9F352F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6FEC1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Issues Identified:</w:t>
            </w:r>
          </w:p>
          <w:p w14:paraId="0BE80EE1" w14:textId="52F5D93F" w:rsidR="003C0722" w:rsidRPr="0071718E" w:rsidRDefault="00D6019B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81499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608F7C44" w14:textId="78181405" w:rsidR="003C0722" w:rsidRPr="0071718E" w:rsidRDefault="00D6019B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87870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5748C628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84F47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Briefly describe your process for testing (or barriers to testing), and note any issue(s) and/or additional significant information gathered through testing:</w:t>
            </w:r>
          </w:p>
          <w:p w14:paraId="10960C5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765471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2E37457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AF2FD2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6E7A3C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F83E47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1DF64EB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22F691C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FE0139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25B649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72EC73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89CE146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57AFA9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9EB1D1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BC9164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C6956B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030CD5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B43B18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EFE0679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24B0A8D" w14:textId="2D7A4669" w:rsidR="003C0722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6EBEB8F" w14:textId="77777777" w:rsidR="00642A59" w:rsidRPr="0071718E" w:rsidRDefault="00642A5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3E09EB6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B357DA3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F616DA4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7B7F543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3CB63542" w14:textId="77777777" w:rsidTr="009677A0">
        <w:trPr>
          <w:trHeight w:val="420"/>
        </w:trPr>
        <w:tc>
          <w:tcPr>
            <w:tcW w:w="14220" w:type="dxa"/>
            <w:shd w:val="clear" w:color="auto" w:fill="0928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6DCED" w14:textId="77777777" w:rsidR="003C0722" w:rsidRPr="0071718E" w:rsidRDefault="00472AF3">
            <w:pPr>
              <w:rPr>
                <w:rFonts w:ascii="Muli" w:hAnsi="Muli"/>
                <w:b/>
                <w:color w:val="FFFFFF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lastRenderedPageBreak/>
              <w:t xml:space="preserve">Internal Reporting Methods </w:t>
            </w:r>
          </w:p>
        </w:tc>
      </w:tr>
      <w:tr w:rsidR="003C0722" w:rsidRPr="0071718E" w14:paraId="134A8604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5F18E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Able to test per site review instructions:</w:t>
            </w:r>
          </w:p>
          <w:p w14:paraId="0BB0A07E" w14:textId="77FC2E9E" w:rsidR="003C0722" w:rsidRPr="0071718E" w:rsidRDefault="00D6019B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76554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197E09CC" w14:textId="4184D2E1" w:rsidR="003C0722" w:rsidRPr="0071718E" w:rsidRDefault="00D6019B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132393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 (i.e., barriers to testing)</w:t>
            </w:r>
          </w:p>
        </w:tc>
      </w:tr>
      <w:tr w:rsidR="003C0722" w:rsidRPr="0071718E" w14:paraId="775E7BA6" w14:textId="77777777">
        <w:trPr>
          <w:trHeight w:val="108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4160E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Issues Identified:</w:t>
            </w:r>
          </w:p>
          <w:p w14:paraId="10CEDF52" w14:textId="52C8F4FB" w:rsidR="003C0722" w:rsidRPr="0071718E" w:rsidRDefault="00D6019B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110207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6B5A0429" w14:textId="6AAEDF2E" w:rsidR="003C0722" w:rsidRPr="0071718E" w:rsidRDefault="00D6019B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76677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2104D615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A78BA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Briefly describe your process for testing (or barriers to testing), and note any issue(s) and/or additional significant information gathered through testing:</w:t>
            </w:r>
          </w:p>
          <w:p w14:paraId="52B6674A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AA55521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3BFA542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A33BFC1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E4FFC72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D947721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3AB256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7C6900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78F10A9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51E266C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0B4C0B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1532C1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ED02E6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38FEA8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6F2CB13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BB58FA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F539B4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578EECC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2DCA74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60B0D29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74D82133" w14:textId="77777777" w:rsidTr="009677A0">
        <w:trPr>
          <w:trHeight w:val="420"/>
        </w:trPr>
        <w:tc>
          <w:tcPr>
            <w:tcW w:w="14220" w:type="dxa"/>
            <w:shd w:val="clear" w:color="auto" w:fill="0928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5A497" w14:textId="77777777" w:rsidR="003C0722" w:rsidRPr="0071718E" w:rsidRDefault="00472AF3">
            <w:pPr>
              <w:rPr>
                <w:rFonts w:ascii="Muli" w:hAnsi="Muli"/>
                <w:b/>
                <w:color w:val="FFFFFF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lastRenderedPageBreak/>
              <w:t>External Reporting Methods</w:t>
            </w:r>
          </w:p>
        </w:tc>
      </w:tr>
      <w:tr w:rsidR="003C0722" w:rsidRPr="0071718E" w14:paraId="411F25E3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E9465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Able to test per site review instructions:</w:t>
            </w:r>
          </w:p>
          <w:p w14:paraId="06C5E531" w14:textId="77777777" w:rsidR="009E2EF9" w:rsidRPr="0071718E" w:rsidRDefault="00D6019B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86247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Yes</w:t>
            </w:r>
          </w:p>
          <w:p w14:paraId="2558220D" w14:textId="70F63CE0" w:rsidR="003C0722" w:rsidRPr="0071718E" w:rsidRDefault="00D6019B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64426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No (i.e., barriers to testing)</w:t>
            </w:r>
          </w:p>
        </w:tc>
      </w:tr>
      <w:tr w:rsidR="003C0722" w:rsidRPr="0071718E" w14:paraId="319F27F1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D5525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Issues Identified:</w:t>
            </w:r>
          </w:p>
          <w:p w14:paraId="2BB86AEC" w14:textId="63C92001" w:rsidR="003C0722" w:rsidRPr="0071718E" w:rsidRDefault="00D6019B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41845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5CEAAA96" w14:textId="7A1152EA" w:rsidR="003C0722" w:rsidRPr="0071718E" w:rsidRDefault="00D6019B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93135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5CC97B78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C0E29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Briefly describe your process for testing (or barriers to testing), and note any issue(s) and/or additional significant information gathered through testing:</w:t>
            </w:r>
          </w:p>
          <w:p w14:paraId="4C480AEB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2D7B2EA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7F770C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AAF78B6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8B6C1D9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637729B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83476C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FDCAE7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01E238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F47096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3418AB1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47277F4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5374ABA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53A9FE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515551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E6CE8C2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32A18D1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106E89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AE0DB6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F4DF55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69B5938F" w14:textId="77777777" w:rsidTr="009677A0">
        <w:trPr>
          <w:trHeight w:val="420"/>
        </w:trPr>
        <w:tc>
          <w:tcPr>
            <w:tcW w:w="14220" w:type="dxa"/>
            <w:shd w:val="clear" w:color="auto" w:fill="0928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29046" w14:textId="77777777" w:rsidR="003C0722" w:rsidRPr="0071718E" w:rsidRDefault="00472AF3">
            <w:pPr>
              <w:rPr>
                <w:rFonts w:ascii="Muli" w:hAnsi="Muli"/>
                <w:b/>
                <w:color w:val="FFFFFF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lastRenderedPageBreak/>
              <w:t>Staff Reporting</w:t>
            </w:r>
          </w:p>
        </w:tc>
      </w:tr>
      <w:tr w:rsidR="003C0722" w:rsidRPr="0071718E" w14:paraId="52C29345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AD5BF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Able to test per site review instructions:</w:t>
            </w:r>
          </w:p>
          <w:p w14:paraId="4D1709CE" w14:textId="3AC3F641" w:rsidR="003C0722" w:rsidRPr="0071718E" w:rsidRDefault="00D6019B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17862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37D71EBA" w14:textId="0690B7BA" w:rsidR="003C0722" w:rsidRPr="0071718E" w:rsidRDefault="00D6019B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50704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 (i.e., barriers to testing)</w:t>
            </w:r>
          </w:p>
        </w:tc>
      </w:tr>
      <w:tr w:rsidR="003C0722" w:rsidRPr="0071718E" w14:paraId="473368A5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8A5C5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Issues Identified:</w:t>
            </w:r>
          </w:p>
          <w:p w14:paraId="341C3907" w14:textId="007E1362" w:rsidR="003C0722" w:rsidRPr="0071718E" w:rsidRDefault="00D6019B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23848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39C49FCE" w14:textId="695F1EF1" w:rsidR="003C0722" w:rsidRPr="0071718E" w:rsidRDefault="00D6019B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39133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13960558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24E5F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Briefly describe your process for testing (or barriers to testing), and note any issue(s) and/or additional significant information gathered through testing:</w:t>
            </w:r>
            <w:r w:rsidRPr="0071718E">
              <w:rPr>
                <w:rFonts w:ascii="Muli" w:hAnsi="Muli"/>
                <w:sz w:val="24"/>
                <w:szCs w:val="24"/>
                <w:highlight w:val="yellow"/>
              </w:rPr>
              <w:t xml:space="preserve"> </w:t>
            </w:r>
          </w:p>
          <w:p w14:paraId="68A9325C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DFDDDAC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4F2DD8B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2CDEC389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7900325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7971536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A156CB2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42F7A55B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18F72D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673599B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0E55F13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214BE7A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40DC17D3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568ADAC2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27F72DE7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50A8C032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B95A29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568ADE8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6ACE351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21995D1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</w:tc>
      </w:tr>
      <w:tr w:rsidR="003C0722" w:rsidRPr="0071718E" w14:paraId="2861CEB5" w14:textId="77777777" w:rsidTr="009677A0">
        <w:trPr>
          <w:trHeight w:val="420"/>
        </w:trPr>
        <w:tc>
          <w:tcPr>
            <w:tcW w:w="14220" w:type="dxa"/>
            <w:shd w:val="clear" w:color="auto" w:fill="0928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7B258" w14:textId="77777777" w:rsidR="003C0722" w:rsidRPr="0071718E" w:rsidRDefault="00472AF3">
            <w:pPr>
              <w:rPr>
                <w:rFonts w:ascii="Muli" w:hAnsi="Muli"/>
                <w:b/>
                <w:color w:val="FFFFFF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lastRenderedPageBreak/>
              <w:t>Third-Party Reporting</w:t>
            </w:r>
          </w:p>
        </w:tc>
      </w:tr>
      <w:tr w:rsidR="003C0722" w:rsidRPr="0071718E" w14:paraId="5A36F1CA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3CF98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Able to test per site review instructions:</w:t>
            </w:r>
          </w:p>
          <w:p w14:paraId="037FCBE5" w14:textId="5AAF7F85" w:rsidR="003C0722" w:rsidRPr="0071718E" w:rsidRDefault="00D6019B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57373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02F70993" w14:textId="40E91864" w:rsidR="003C0722" w:rsidRPr="0071718E" w:rsidRDefault="00D6019B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12816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 (i.e., barriers to testing)</w:t>
            </w:r>
          </w:p>
        </w:tc>
      </w:tr>
      <w:tr w:rsidR="003C0722" w:rsidRPr="0071718E" w14:paraId="4D218F73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C4BB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Issues Identified:</w:t>
            </w:r>
          </w:p>
          <w:p w14:paraId="1815E518" w14:textId="07EF82EB" w:rsidR="003C0722" w:rsidRPr="0071718E" w:rsidRDefault="00D6019B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83382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1B02952D" w14:textId="2DD1D83E" w:rsidR="003C0722" w:rsidRPr="0071718E" w:rsidRDefault="00D6019B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86957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2A8F1DCF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92025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Briefly describe your process for testing (or barriers to testing), and note any issue(s) and/or additional significant information gathered through testing:</w:t>
            </w:r>
          </w:p>
          <w:p w14:paraId="76A2FE7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6608D89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7C6A366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1B6F36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773E695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05D3F9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045E960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BAD2C4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7D898FEA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A87BCD7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6464528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77BFF23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9BD1A81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06AE8296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6FD45F0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414F562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BA90DA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F7E9B3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7714452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FDE347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</w:tc>
      </w:tr>
      <w:tr w:rsidR="003C0722" w:rsidRPr="0071718E" w14:paraId="301BF91F" w14:textId="77777777" w:rsidTr="009677A0">
        <w:trPr>
          <w:trHeight w:val="420"/>
        </w:trPr>
        <w:tc>
          <w:tcPr>
            <w:tcW w:w="14220" w:type="dxa"/>
            <w:shd w:val="clear" w:color="auto" w:fill="0928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7559B" w14:textId="77777777" w:rsidR="003C0722" w:rsidRPr="0071718E" w:rsidRDefault="00472AF3">
            <w:pPr>
              <w:rPr>
                <w:rFonts w:ascii="Muli" w:hAnsi="Muli"/>
                <w:b/>
                <w:color w:val="FFFFFF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lastRenderedPageBreak/>
              <w:t>Access to Outside Emotional Support Services</w:t>
            </w:r>
          </w:p>
        </w:tc>
      </w:tr>
      <w:tr w:rsidR="003C0722" w:rsidRPr="0071718E" w14:paraId="3245AB3A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0DD9F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Able to test per site review instructions:</w:t>
            </w:r>
          </w:p>
          <w:p w14:paraId="39B301EA" w14:textId="3B64810C" w:rsidR="003C0722" w:rsidRPr="0071718E" w:rsidRDefault="00D6019B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9499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4DD65347" w14:textId="0C94F592" w:rsidR="003C0722" w:rsidRPr="0071718E" w:rsidRDefault="00D6019B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16197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 (i.e., barriers to testing)</w:t>
            </w:r>
          </w:p>
        </w:tc>
      </w:tr>
      <w:tr w:rsidR="003C0722" w:rsidRPr="0071718E" w14:paraId="0CF6ED6E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6A125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Issues Identified:</w:t>
            </w:r>
          </w:p>
          <w:p w14:paraId="2020D073" w14:textId="3E641D4E" w:rsidR="003C0722" w:rsidRPr="0071718E" w:rsidRDefault="00D6019B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82488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25E9949C" w14:textId="47519D90" w:rsidR="003C0722" w:rsidRPr="0071718E" w:rsidRDefault="00D6019B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177219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5FFFD4BD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F56BF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Briefly describe your process for testing (or barriers to testing), and note any issue(s) and/or additional significant information gathered through testing:</w:t>
            </w:r>
          </w:p>
          <w:p w14:paraId="19AFC9A9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07D81E02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0903DC64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742A9B8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219C8007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0BE8503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6A59B58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0E96DA3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4C3D0F7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5D884D7B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5111596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4C3E23E6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06F415C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5CF56536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4D38BF9A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51B61D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56866334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7C98AEC2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0095F1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7291D75C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</w:tc>
      </w:tr>
      <w:tr w:rsidR="003C0722" w:rsidRPr="0071718E" w14:paraId="72B08181" w14:textId="77777777" w:rsidTr="009677A0">
        <w:trPr>
          <w:trHeight w:val="420"/>
        </w:trPr>
        <w:tc>
          <w:tcPr>
            <w:tcW w:w="14220" w:type="dxa"/>
            <w:shd w:val="clear" w:color="auto" w:fill="0928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F7D8F" w14:textId="77777777" w:rsidR="003C0722" w:rsidRPr="0071718E" w:rsidRDefault="00472AF3">
            <w:pPr>
              <w:rPr>
                <w:rFonts w:ascii="Muli" w:hAnsi="Muli"/>
                <w:b/>
                <w:color w:val="FFFFFF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lastRenderedPageBreak/>
              <w:t>Interpretation Services</w:t>
            </w:r>
          </w:p>
        </w:tc>
      </w:tr>
      <w:tr w:rsidR="003C0722" w:rsidRPr="0071718E" w14:paraId="3D93C824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538A8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Able to test per site review instructions:</w:t>
            </w:r>
          </w:p>
          <w:p w14:paraId="5E3B7C8A" w14:textId="341B721D" w:rsidR="003C0722" w:rsidRPr="0071718E" w:rsidRDefault="00D6019B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126680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5FCC5989" w14:textId="3F86C15C" w:rsidR="003C0722" w:rsidRPr="0071718E" w:rsidRDefault="00D6019B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53855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 (i.e., barriers to testing)</w:t>
            </w:r>
          </w:p>
        </w:tc>
      </w:tr>
      <w:tr w:rsidR="003C0722" w:rsidRPr="0071718E" w14:paraId="24EA0467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1F214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Issues Identified:</w:t>
            </w:r>
          </w:p>
          <w:p w14:paraId="4B1E1D92" w14:textId="77777777" w:rsidR="009E2EF9" w:rsidRPr="0071718E" w:rsidRDefault="00D6019B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160068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</w:t>
            </w:r>
            <w:r w:rsidR="009E2EF9" w:rsidRPr="0071718E">
              <w:rPr>
                <w:rFonts w:ascii="Muli" w:hAnsi="Muli"/>
                <w:sz w:val="24"/>
                <w:szCs w:val="24"/>
              </w:rPr>
              <w:t>s</w:t>
            </w:r>
          </w:p>
          <w:p w14:paraId="470EFC18" w14:textId="13B0529A" w:rsidR="003C0722" w:rsidRPr="0071718E" w:rsidRDefault="00D6019B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16169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1CAAC27C" w14:textId="77777777" w:rsidTr="00745092">
        <w:trPr>
          <w:trHeight w:val="627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7BB89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Briefly describe your process for testing (or barriers to testing), and note any issue(s) and/or additional significant information gathered through testing:</w:t>
            </w:r>
          </w:p>
          <w:p w14:paraId="63A2419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62BC5C3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6F2A4939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4448061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A1EA043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23F6E024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51018896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42E1D59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6CCB8EF7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583891C4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0D3CE5B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7446862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DF61114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23FA0D13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4AD45F74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505EBEE7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5936650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AC45F3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415A013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</w:tc>
      </w:tr>
    </w:tbl>
    <w:p w14:paraId="4C8E675A" w14:textId="777A2226" w:rsidR="007E65F1" w:rsidRPr="0071718E" w:rsidRDefault="00736796" w:rsidP="00736796">
      <w:pPr>
        <w:tabs>
          <w:tab w:val="left" w:pos="2763"/>
        </w:tabs>
        <w:rPr>
          <w:rFonts w:ascii="Muli" w:hAnsi="Muli"/>
          <w:sz w:val="24"/>
          <w:szCs w:val="24"/>
        </w:rPr>
      </w:pPr>
      <w:r>
        <w:rPr>
          <w:rFonts w:ascii="Muli" w:hAnsi="Muli"/>
          <w:sz w:val="24"/>
          <w:szCs w:val="24"/>
        </w:rPr>
        <w:tab/>
      </w:r>
    </w:p>
    <w:sectPr w:rsidR="007E65F1" w:rsidRPr="0071718E">
      <w:footerReference w:type="default" r:id="rId9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B2070" w14:textId="77777777" w:rsidR="00D6019B" w:rsidRDefault="00D6019B">
      <w:pPr>
        <w:spacing w:line="240" w:lineRule="auto"/>
      </w:pPr>
      <w:r>
        <w:separator/>
      </w:r>
    </w:p>
  </w:endnote>
  <w:endnote w:type="continuationSeparator" w:id="0">
    <w:p w14:paraId="40EF23BE" w14:textId="77777777" w:rsidR="00D6019B" w:rsidRDefault="00D601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Muli">
    <w:altName w:val="Cambria"/>
    <w:charset w:val="00"/>
    <w:family w:val="auto"/>
    <w:pitch w:val="variable"/>
    <w:sig w:usb0="A00000FF" w:usb1="5000204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06DE" w14:textId="4CF7A108" w:rsidR="003C0722" w:rsidRDefault="00174D3F" w:rsidP="00174D3F">
    <w:r w:rsidRPr="00174D3F">
      <w:rPr>
        <w:sz w:val="16"/>
        <w:szCs w:val="16"/>
      </w:rPr>
      <w:t>PREA Audit Site Review Checklist_</w:t>
    </w:r>
    <w:r w:rsidR="00695459">
      <w:rPr>
        <w:sz w:val="16"/>
        <w:szCs w:val="16"/>
      </w:rPr>
      <w:t>Community_Confinement</w:t>
    </w:r>
    <w:r w:rsidR="005830D0">
      <w:rPr>
        <w:sz w:val="16"/>
        <w:szCs w:val="16"/>
      </w:rPr>
      <w:t>_</w:t>
    </w:r>
    <w:r w:rsidRPr="00174D3F">
      <w:rPr>
        <w:sz w:val="16"/>
        <w:szCs w:val="16"/>
      </w:rPr>
      <w:t>v.1_2022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472AF3">
      <w:fldChar w:fldCharType="begin"/>
    </w:r>
    <w:r w:rsidR="00472AF3">
      <w:instrText>PAGE</w:instrText>
    </w:r>
    <w:r w:rsidR="00472AF3">
      <w:fldChar w:fldCharType="separate"/>
    </w:r>
    <w:r w:rsidR="00DF0BEC">
      <w:rPr>
        <w:noProof/>
      </w:rPr>
      <w:t>1</w:t>
    </w:r>
    <w:r w:rsidR="00472AF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A4C55" w14:textId="77777777" w:rsidR="00D6019B" w:rsidRDefault="00D6019B">
      <w:pPr>
        <w:spacing w:line="240" w:lineRule="auto"/>
      </w:pPr>
      <w:r>
        <w:separator/>
      </w:r>
    </w:p>
  </w:footnote>
  <w:footnote w:type="continuationSeparator" w:id="0">
    <w:p w14:paraId="7E0CDB45" w14:textId="77777777" w:rsidR="00D6019B" w:rsidRDefault="00D6019B">
      <w:pPr>
        <w:spacing w:line="240" w:lineRule="auto"/>
      </w:pPr>
      <w:r>
        <w:continuationSeparator/>
      </w:r>
    </w:p>
  </w:footnote>
  <w:footnote w:id="1">
    <w:p w14:paraId="255B3271" w14:textId="77777777" w:rsidR="003C0722" w:rsidRPr="0053530A" w:rsidRDefault="00472AF3">
      <w:pPr>
        <w:spacing w:line="240" w:lineRule="auto"/>
        <w:rPr>
          <w:rFonts w:ascii="Muli" w:hAnsi="Muli"/>
          <w:sz w:val="20"/>
          <w:szCs w:val="20"/>
        </w:rPr>
      </w:pPr>
      <w:r w:rsidRPr="0053530A">
        <w:rPr>
          <w:rFonts w:ascii="Muli" w:hAnsi="Muli"/>
          <w:vertAlign w:val="superscript"/>
        </w:rPr>
        <w:footnoteRef/>
      </w:r>
      <w:r w:rsidRPr="0053530A">
        <w:rPr>
          <w:rFonts w:ascii="Muli" w:hAnsi="Muli"/>
          <w:sz w:val="20"/>
          <w:szCs w:val="20"/>
        </w:rPr>
        <w:t xml:space="preserve"> Signage generally refers to any posted or printed materials (e.g., posters, pamphlets, brochures, electronic signage).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43161"/>
    <w:multiLevelType w:val="multilevel"/>
    <w:tmpl w:val="05305370"/>
    <w:lvl w:ilvl="0">
      <w:start w:val="1"/>
      <w:numFmt w:val="bullet"/>
      <w:lvlText w:val="●"/>
      <w:lvlJc w:val="left"/>
      <w:pPr>
        <w:ind w:left="720" w:hanging="360"/>
      </w:pPr>
      <w:rPr>
        <w:sz w:val="26"/>
        <w:szCs w:val="26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22"/>
    <w:rsid w:val="001724F7"/>
    <w:rsid w:val="00174D3F"/>
    <w:rsid w:val="001A5D3A"/>
    <w:rsid w:val="001A5F1E"/>
    <w:rsid w:val="003C0722"/>
    <w:rsid w:val="00472AF3"/>
    <w:rsid w:val="0053530A"/>
    <w:rsid w:val="005830D0"/>
    <w:rsid w:val="005A145B"/>
    <w:rsid w:val="005C3752"/>
    <w:rsid w:val="00642A59"/>
    <w:rsid w:val="00695459"/>
    <w:rsid w:val="0071718E"/>
    <w:rsid w:val="00736796"/>
    <w:rsid w:val="00745092"/>
    <w:rsid w:val="007A1F15"/>
    <w:rsid w:val="007E65F1"/>
    <w:rsid w:val="009677A0"/>
    <w:rsid w:val="009D26F3"/>
    <w:rsid w:val="009E2EF9"/>
    <w:rsid w:val="009E768F"/>
    <w:rsid w:val="00C647DF"/>
    <w:rsid w:val="00CC5627"/>
    <w:rsid w:val="00D6019B"/>
    <w:rsid w:val="00DB36C1"/>
    <w:rsid w:val="00DF0BEC"/>
    <w:rsid w:val="00FC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C343F"/>
  <w15:docId w15:val="{97F70EDA-48CC-4F5E-B07F-73910F18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EF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65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5F1"/>
  </w:style>
  <w:style w:type="paragraph" w:styleId="Footer">
    <w:name w:val="footer"/>
    <w:basedOn w:val="Normal"/>
    <w:link w:val="FooterChar"/>
    <w:uiPriority w:val="99"/>
    <w:unhideWhenUsed/>
    <w:rsid w:val="007E65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5F1"/>
  </w:style>
  <w:style w:type="character" w:styleId="Hyperlink">
    <w:name w:val="Hyperlink"/>
    <w:basedOn w:val="DefaultParagraphFont"/>
    <w:uiPriority w:val="99"/>
    <w:unhideWhenUsed/>
    <w:rsid w:val="00CC56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aresourcecenter.org/resource/instructions-prea-site-review-community-confineme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 Astion</dc:creator>
  <cp:lastModifiedBy>Mica Astion</cp:lastModifiedBy>
  <cp:revision>2</cp:revision>
  <dcterms:created xsi:type="dcterms:W3CDTF">2022-03-28T13:42:00Z</dcterms:created>
  <dcterms:modified xsi:type="dcterms:W3CDTF">2022-03-28T13:42:00Z</dcterms:modified>
</cp:coreProperties>
</file>