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5B79340B" w14:textId="0A4178F8" w:rsidR="007C16C9" w:rsidRDefault="002E1259">
      <w:pPr>
        <w:spacing w:after="0" w:line="240" w:lineRule="auto"/>
        <w:jc w:val="center"/>
        <w:rPr>
          <w:rFonts w:ascii="Muli" w:eastAsia="Muli" w:hAnsi="Muli" w:cs="Muli"/>
          <w:b/>
          <w:color w:val="2C2C2C"/>
          <w:sz w:val="28"/>
          <w:szCs w:val="28"/>
        </w:rPr>
      </w:pPr>
      <w:r>
        <w:rPr>
          <w:noProof/>
        </w:rPr>
        <mc:AlternateContent>
          <mc:Choice Requires="wps">
            <w:drawing>
              <wp:anchor distT="0" distB="0" distL="114300" distR="114300" simplePos="0" relativeHeight="251658240" behindDoc="0" locked="0" layoutInCell="1" hidden="0" allowOverlap="1" wp14:anchorId="6BCEBC60" wp14:editId="69E50479">
                <wp:simplePos x="0" y="0"/>
                <wp:positionH relativeFrom="column">
                  <wp:posOffset>-516890</wp:posOffset>
                </wp:positionH>
                <wp:positionV relativeFrom="paragraph">
                  <wp:posOffset>-151765</wp:posOffset>
                </wp:positionV>
                <wp:extent cx="2190750" cy="3886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2190750" cy="388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DB6416" w14:textId="77777777" w:rsidR="007C16C9" w:rsidRDefault="00A74761">
                            <w:pPr>
                              <w:spacing w:line="240" w:lineRule="auto"/>
                              <w:textDirection w:val="btLr"/>
                            </w:pPr>
                            <w:r>
                              <w:rPr>
                                <w:rFonts w:ascii="Muli" w:eastAsia="Muli" w:hAnsi="Muli" w:cs="Muli"/>
                                <w:b/>
                                <w:color w:val="2C2C2C"/>
                                <w:sz w:val="18"/>
                              </w:rPr>
                              <w:t>Facility:</w:t>
                            </w:r>
                          </w:p>
                        </w:txbxContent>
                      </wps:txbx>
                      <wps:bodyPr spcFirstLastPara="1" wrap="square" lIns="91425" tIns="45700" rIns="91425" bIns="45700" anchor="t" anchorCtr="0">
                        <a:noAutofit/>
                      </wps:bodyPr>
                    </wps:wsp>
                  </a:graphicData>
                </a:graphic>
              </wp:anchor>
            </w:drawing>
          </mc:Choice>
          <mc:Fallback>
            <w:pict>
              <v:rect w14:anchorId="6BCEBC60" id="Rectangle 3" o:spid="_x0000_s1026" style="position:absolute;left:0;text-align:left;margin-left:-40.7pt;margin-top:-11.95pt;width:172.5pt;height:3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">
                <v:stroke startarrowwidth="narrow" startarrowlength="short" endarrowwidth="narrow" endarrowlength="short"/>
                <v:textbox inset="2.53958mm,1.2694mm,2.53958mm,1.2694mm">
                  <w:txbxContent>
                    <w:p w14:paraId="09DB6416" w14:textId="77777777" w:rsidR="007C16C9" w:rsidRDefault="00A74761">
                      <w:pPr>
                        <w:spacing w:line="240" w:lineRule="auto"/>
                        <w:textDirection w:val="btLr"/>
                      </w:pPr>
                      <w:r>
                        <w:rPr>
                          <w:rFonts w:ascii="Muli" w:eastAsia="Muli" w:hAnsi="Muli" w:cs="Muli"/>
                          <w:b/>
                          <w:color w:val="2C2C2C"/>
                          <w:sz w:val="18"/>
                        </w:rPr>
                        <w:t>Facility:</w:t>
                      </w:r>
                    </w:p>
                  </w:txbxContent>
                </v:textbox>
              </v:rect>
            </w:pict>
          </mc:Fallback>
        </mc:AlternateContent>
      </w:r>
      <w:r w:rsidR="00A74761">
        <w:rPr>
          <w:rFonts w:ascii="Muli" w:eastAsia="Muli" w:hAnsi="Muli" w:cs="Muli"/>
          <w:b/>
          <w:color w:val="2C2C2C"/>
          <w:sz w:val="28"/>
          <w:szCs w:val="28"/>
        </w:rPr>
        <w:t>Document Review Worksheet</w:t>
      </w:r>
      <w:r w:rsidR="00A74761">
        <w:rPr>
          <w:noProof/>
        </w:rPr>
        <mc:AlternateContent>
          <mc:Choice Requires="wps">
            <w:drawing>
              <wp:anchor distT="0" distB="0" distL="114300" distR="114300" simplePos="0" relativeHeight="251659264" behindDoc="0" locked="0" layoutInCell="1" hidden="0" allowOverlap="1" wp14:anchorId="0D7C5355" wp14:editId="75958EA9">
                <wp:simplePos x="0" y="0"/>
                <wp:positionH relativeFrom="column">
                  <wp:posOffset>6908800</wp:posOffset>
                </wp:positionH>
                <wp:positionV relativeFrom="paragraph">
                  <wp:posOffset>-177799</wp:posOffset>
                </wp:positionV>
                <wp:extent cx="2233613" cy="376983"/>
                <wp:effectExtent l="0" t="0" r="0" b="0"/>
                <wp:wrapNone/>
                <wp:docPr id="4" name="Rectangle 4"/>
                <wp:cNvGraphicFramePr/>
                <a:graphic xmlns:a="http://schemas.openxmlformats.org/drawingml/2006/main">
                  <a:graphicData uri="http://schemas.microsoft.com/office/word/2010/wordprocessingShape">
                    <wps:wsp>
                      <wps:cNvSpPr/>
                      <wps:spPr>
                        <a:xfrm>
                          <a:off x="4233956" y="3596271"/>
                          <a:ext cx="2224088" cy="36745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063275" w14:textId="77777777" w:rsidR="007C16C9" w:rsidRDefault="00A74761">
                            <w:pPr>
                              <w:spacing w:line="240" w:lineRule="auto"/>
                              <w:textDirection w:val="btLr"/>
                            </w:pPr>
                            <w:r>
                              <w:rPr>
                                <w:rFonts w:ascii="Muli" w:eastAsia="Muli" w:hAnsi="Muli" w:cs="Muli"/>
                                <w:b/>
                                <w:color w:val="2C2C2C"/>
                                <w:sz w:val="18"/>
                              </w:rPr>
                              <w:t>Staff Completing Worksheet:</w:t>
                            </w:r>
                          </w:p>
                        </w:txbxContent>
                      </wps:txbx>
                      <wps:bodyPr spcFirstLastPara="1" wrap="square" lIns="91425" tIns="45700" rIns="91425" bIns="45700" anchor="t" anchorCtr="0">
                        <a:noAutofit/>
                      </wps:bodyPr>
                    </wps:wsp>
                  </a:graphicData>
                </a:graphic>
              </wp:anchor>
            </w:drawing>
          </mc:Choice>
          <mc:Fallback>
            <w:pict>
              <v:rect w14:anchorId="0D7C5355" id="Rectangle 4" o:spid="_x0000_s1027" style="position:absolute;left:0;text-align:left;margin-left:544pt;margin-top:-14pt;width:175.9pt;height:2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">
                <v:stroke startarrowwidth="narrow" startarrowlength="short" endarrowwidth="narrow" endarrowlength="short"/>
                <v:textbox inset="2.53958mm,1.2694mm,2.53958mm,1.2694mm">
                  <w:txbxContent>
                    <w:p w14:paraId="22063275" w14:textId="77777777" w:rsidR="007C16C9" w:rsidRDefault="00A74761">
                      <w:pPr>
                        <w:spacing w:line="240" w:lineRule="auto"/>
                        <w:textDirection w:val="btLr"/>
                      </w:pPr>
                      <w:r>
                        <w:rPr>
                          <w:rFonts w:ascii="Muli" w:eastAsia="Muli" w:hAnsi="Muli" w:cs="Muli"/>
                          <w:b/>
                          <w:color w:val="2C2C2C"/>
                          <w:sz w:val="18"/>
                        </w:rPr>
                        <w:t>Staff Completing Worksheet:</w:t>
                      </w:r>
                    </w:p>
                  </w:txbxContent>
                </v:textbox>
              </v:rect>
            </w:pict>
          </mc:Fallback>
        </mc:AlternateContent>
      </w:r>
    </w:p>
    <w:p w14:paraId="53CE6F86" w14:textId="77777777" w:rsidR="007C16C9" w:rsidRDefault="00A74761">
      <w:pPr>
        <w:spacing w:after="0" w:line="240" w:lineRule="auto"/>
        <w:jc w:val="center"/>
        <w:rPr>
          <w:rFonts w:ascii="Muli" w:eastAsia="Muli" w:hAnsi="Muli" w:cs="Muli"/>
          <w:b/>
          <w:color w:val="2C2C2C"/>
          <w:sz w:val="28"/>
          <w:szCs w:val="28"/>
        </w:rPr>
      </w:pPr>
      <w:r>
        <w:rPr>
          <w:rFonts w:ascii="Muli" w:eastAsia="Muli" w:hAnsi="Muli" w:cs="Muli"/>
          <w:b/>
          <w:color w:val="2C2C2C"/>
          <w:sz w:val="28"/>
          <w:szCs w:val="28"/>
        </w:rPr>
        <w:t>Detainee Records</w:t>
      </w:r>
    </w:p>
    <w:p w14:paraId="3199463E" w14:textId="77777777" w:rsidR="007C16C9" w:rsidRDefault="00A74761">
      <w:pPr>
        <w:spacing w:after="0" w:line="240" w:lineRule="auto"/>
        <w:jc w:val="center"/>
        <w:rPr>
          <w:rFonts w:ascii="Muli" w:eastAsia="Muli" w:hAnsi="Muli" w:cs="Muli"/>
          <w:color w:val="2C2C2C"/>
        </w:rPr>
      </w:pPr>
      <w:bookmarkStart w:id="1" w:name="_heading=h.30j0zll" w:colFirst="0" w:colLast="0"/>
      <w:bookmarkEnd w:id="1"/>
      <w:r>
        <w:rPr>
          <w:rFonts w:ascii="Muli" w:eastAsia="Muli" w:hAnsi="Muli" w:cs="Muli"/>
          <w:color w:val="2C2C2C"/>
        </w:rPr>
        <w:t>PREA Audit – Lockups</w:t>
      </w:r>
    </w:p>
    <w:p w14:paraId="602874D7" w14:textId="77777777" w:rsidR="007C16C9" w:rsidRDefault="00A74761">
      <w:pPr>
        <w:spacing w:after="0" w:line="240" w:lineRule="auto"/>
        <w:jc w:val="center"/>
        <w:rPr>
          <w:rFonts w:ascii="Muli" w:eastAsia="Muli" w:hAnsi="Muli" w:cs="Muli"/>
          <w:color w:val="2C2C2C"/>
          <w:sz w:val="24"/>
          <w:szCs w:val="24"/>
        </w:rPr>
      </w:pPr>
      <w:r>
        <w:rPr>
          <w:rFonts w:ascii="Muli" w:eastAsia="Muli" w:hAnsi="Muli" w:cs="Muli"/>
          <w:color w:val="2C2C2C"/>
          <w:sz w:val="24"/>
          <w:szCs w:val="24"/>
        </w:rPr>
        <w:t>Standards 115.113, 115.114, 115.116, 115.121, 115.132, 115.141, 115.151</w:t>
      </w:r>
    </w:p>
    <w:p w14:paraId="0B173E6A" w14:textId="77777777" w:rsidR="007C16C9" w:rsidRDefault="007C16C9">
      <w:pPr>
        <w:spacing w:after="0" w:line="48" w:lineRule="auto"/>
        <w:jc w:val="center"/>
        <w:rPr>
          <w:b/>
          <w:color w:val="2C2C2C"/>
          <w:sz w:val="24"/>
          <w:szCs w:val="24"/>
        </w:rPr>
      </w:pPr>
    </w:p>
    <w:tbl>
      <w:tblPr>
        <w:tblStyle w:val="a0"/>
        <w:tblW w:w="1527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10080"/>
        <w:gridCol w:w="3330"/>
      </w:tblGrid>
      <w:tr w:rsidR="007C16C9" w14:paraId="6BCE55E7" w14:textId="77777777" w:rsidTr="00715120">
        <w:trPr>
          <w:trHeight w:val="1115"/>
        </w:trPr>
        <w:tc>
          <w:tcPr>
            <w:tcW w:w="1860" w:type="dxa"/>
          </w:tcPr>
          <w:p w14:paraId="15C227FA" w14:textId="77777777" w:rsidR="007C16C9" w:rsidRPr="00715120" w:rsidRDefault="007C16C9">
            <w:pPr>
              <w:spacing w:line="48" w:lineRule="auto"/>
              <w:rPr>
                <w:rFonts w:ascii="Muli" w:eastAsia="Muli" w:hAnsi="Muli" w:cs="Muli"/>
                <w:b/>
                <w:color w:val="2C2C2C"/>
                <w:sz w:val="17"/>
                <w:szCs w:val="17"/>
              </w:rPr>
            </w:pPr>
          </w:p>
          <w:p w14:paraId="54844F87" w14:textId="77777777" w:rsidR="007C16C9" w:rsidRPr="00715120" w:rsidRDefault="00A74761">
            <w:pPr>
              <w:rPr>
                <w:rFonts w:ascii="Muli" w:eastAsia="Muli" w:hAnsi="Muli" w:cs="Muli"/>
                <w:b/>
                <w:color w:val="2C2C2C"/>
                <w:sz w:val="17"/>
                <w:szCs w:val="17"/>
              </w:rPr>
            </w:pPr>
            <w:r w:rsidRPr="00715120">
              <w:rPr>
                <w:rFonts w:ascii="Muli" w:eastAsia="Muli" w:hAnsi="Muli" w:cs="Muli"/>
                <w:b/>
                <w:color w:val="2C2C2C"/>
                <w:sz w:val="17"/>
                <w:szCs w:val="17"/>
              </w:rPr>
              <w:t xml:space="preserve">Detainee Name/ID#:  </w:t>
            </w:r>
          </w:p>
          <w:p w14:paraId="72EBC03D" w14:textId="1A4B162C" w:rsidR="007C16C9" w:rsidRPr="00715120" w:rsidRDefault="007C16C9" w:rsidP="009E3A7B">
            <w:pPr>
              <w:rPr>
                <w:rFonts w:ascii="Muli" w:eastAsia="Muli" w:hAnsi="Muli" w:cs="Muli"/>
                <w:b/>
                <w:color w:val="2C2C2C"/>
                <w:sz w:val="17"/>
                <w:szCs w:val="17"/>
              </w:rPr>
            </w:pPr>
          </w:p>
        </w:tc>
        <w:tc>
          <w:tcPr>
            <w:tcW w:w="10080" w:type="dxa"/>
          </w:tcPr>
          <w:p w14:paraId="593AC7F7" w14:textId="77777777" w:rsidR="007C16C9" w:rsidRPr="00715120" w:rsidRDefault="007C16C9">
            <w:pPr>
              <w:spacing w:line="48" w:lineRule="auto"/>
              <w:rPr>
                <w:rFonts w:ascii="Muli" w:eastAsia="Muli" w:hAnsi="Muli" w:cs="Muli"/>
                <w:b/>
                <w:color w:val="2C2C2C"/>
                <w:sz w:val="17"/>
                <w:szCs w:val="17"/>
                <w:highlight w:val="yellow"/>
              </w:rPr>
            </w:pPr>
          </w:p>
          <w:p w14:paraId="3F162679" w14:textId="77777777" w:rsidR="007C16C9" w:rsidRPr="00715120" w:rsidRDefault="00A74761">
            <w:pPr>
              <w:rPr>
                <w:rFonts w:ascii="Muli" w:eastAsia="Muli" w:hAnsi="Muli" w:cs="Muli"/>
                <w:b/>
                <w:color w:val="2C2C2C"/>
                <w:sz w:val="17"/>
                <w:szCs w:val="17"/>
              </w:rPr>
            </w:pPr>
            <w:r w:rsidRPr="00715120">
              <w:rPr>
                <w:rFonts w:ascii="Muli" w:eastAsia="Muli" w:hAnsi="Muli" w:cs="Muli"/>
                <w:b/>
                <w:color w:val="2C2C2C"/>
                <w:sz w:val="17"/>
                <w:szCs w:val="17"/>
              </w:rPr>
              <w:t xml:space="preserve">Date of birth:   </w:t>
            </w:r>
          </w:p>
          <w:p w14:paraId="4FCEBE55" w14:textId="77777777" w:rsidR="007C16C9" w:rsidRPr="00715120" w:rsidRDefault="001C5D0E">
            <w:pPr>
              <w:rPr>
                <w:rFonts w:ascii="Muli" w:eastAsia="Muli" w:hAnsi="Muli" w:cs="Muli"/>
                <w:b/>
                <w:color w:val="3C4043"/>
                <w:sz w:val="17"/>
                <w:szCs w:val="17"/>
              </w:rPr>
            </w:pPr>
            <w:sdt>
              <w:sdtPr>
                <w:rPr>
                  <w:rFonts w:ascii="Muli" w:hAnsi="Muli"/>
                  <w:sz w:val="17"/>
                  <w:szCs w:val="17"/>
                </w:rPr>
                <w:tag w:val="goog_rdk_0"/>
                <w:id w:val="830882127"/>
              </w:sdtPr>
              <w:sdtEndPr/>
              <w:sdtContent>
                <w:r w:rsidR="00A74761" w:rsidRPr="00715120">
                  <w:rPr>
                    <w:rFonts w:ascii="Segoe UI Symbol" w:eastAsia="Arial Unicode MS" w:hAnsi="Segoe UI Symbol" w:cs="Segoe UI Symbol"/>
                    <w:color w:val="3C4043"/>
                    <w:sz w:val="17"/>
                    <w:szCs w:val="17"/>
                  </w:rPr>
                  <w:t>☐</w:t>
                </w:r>
                <w:r w:rsidR="00A74761" w:rsidRPr="00715120">
                  <w:rPr>
                    <w:rFonts w:ascii="Muli" w:eastAsia="Arial Unicode MS" w:hAnsi="Muli" w:cs="Arial Unicode MS"/>
                    <w:color w:val="3C4043"/>
                    <w:sz w:val="17"/>
                    <w:szCs w:val="17"/>
                  </w:rPr>
                  <w:t xml:space="preserve"> Under the age 18 or has been in custody while </w:t>
                </w:r>
                <w:proofErr w:type="gramStart"/>
                <w:r w:rsidR="00A74761" w:rsidRPr="00715120">
                  <w:rPr>
                    <w:rFonts w:ascii="Muli" w:eastAsia="Arial Unicode MS" w:hAnsi="Muli" w:cs="Arial Unicode MS"/>
                    <w:color w:val="3C4043"/>
                    <w:sz w:val="17"/>
                    <w:szCs w:val="17"/>
                  </w:rPr>
                  <w:t>under age</w:t>
                </w:r>
                <w:proofErr w:type="gramEnd"/>
                <w:r w:rsidR="00A74761" w:rsidRPr="00715120">
                  <w:rPr>
                    <w:rFonts w:ascii="Muli" w:eastAsia="Arial Unicode MS" w:hAnsi="Muli" w:cs="Arial Unicode MS"/>
                    <w:color w:val="3C4043"/>
                    <w:sz w:val="17"/>
                    <w:szCs w:val="17"/>
                  </w:rPr>
                  <w:t xml:space="preserve"> of 18 </w:t>
                </w:r>
              </w:sdtContent>
            </w:sdt>
            <w:r w:rsidR="00A74761" w:rsidRPr="00715120">
              <w:rPr>
                <w:rFonts w:ascii="Muli" w:eastAsia="Muli" w:hAnsi="Muli" w:cs="Muli"/>
                <w:b/>
                <w:color w:val="3C4043"/>
                <w:sz w:val="17"/>
                <w:szCs w:val="17"/>
              </w:rPr>
              <w:t>§115.14</w:t>
            </w:r>
          </w:p>
          <w:p w14:paraId="2E32E596" w14:textId="77777777" w:rsidR="009E3A7B" w:rsidRPr="00715120" w:rsidRDefault="001C5D0E">
            <w:pPr>
              <w:rPr>
                <w:rFonts w:ascii="Muli" w:eastAsia="Muli" w:hAnsi="Muli" w:cs="Muli"/>
                <w:b/>
                <w:color w:val="2C2C2C"/>
                <w:sz w:val="17"/>
                <w:szCs w:val="17"/>
              </w:rPr>
            </w:pPr>
            <w:sdt>
              <w:sdtPr>
                <w:rPr>
                  <w:rFonts w:ascii="Muli" w:hAnsi="Muli"/>
                  <w:sz w:val="17"/>
                  <w:szCs w:val="17"/>
                </w:rPr>
                <w:tag w:val="goog_rdk_1"/>
                <w:id w:val="-1211653703"/>
              </w:sdtPr>
              <w:sdtEndPr/>
              <w:sdtContent>
                <w:r w:rsidR="00A74761" w:rsidRPr="00715120">
                  <w:rPr>
                    <w:rFonts w:ascii="Muli" w:eastAsia="Arial Unicode MS" w:hAnsi="Muli" w:cs="Arial Unicode MS"/>
                    <w:color w:val="3C4043"/>
                    <w:sz w:val="17"/>
                    <w:szCs w:val="17"/>
                  </w:rPr>
                  <w:t xml:space="preserve">     </w:t>
                </w:r>
                <w:r w:rsidR="00A74761" w:rsidRPr="00715120">
                  <w:rPr>
                    <w:rFonts w:ascii="Segoe UI Symbol" w:eastAsia="Arial Unicode MS" w:hAnsi="Segoe UI Symbol" w:cs="Segoe UI Symbol"/>
                    <w:color w:val="3C4043"/>
                    <w:sz w:val="17"/>
                    <w:szCs w:val="17"/>
                  </w:rPr>
                  <w:t>☐</w:t>
                </w:r>
                <w:r w:rsidR="00A74761" w:rsidRPr="00715120">
                  <w:rPr>
                    <w:rFonts w:ascii="Muli" w:eastAsia="Arial Unicode MS" w:hAnsi="Muli" w:cs="Arial Unicode MS"/>
                    <w:color w:val="3C4043"/>
                    <w:sz w:val="17"/>
                    <w:szCs w:val="17"/>
                  </w:rPr>
                  <w:t xml:space="preserve"> If housed while under the age of 18, was held separately from adult detainees </w:t>
                </w:r>
              </w:sdtContent>
            </w:sdt>
            <w:r w:rsidR="00A74761" w:rsidRPr="00715120">
              <w:rPr>
                <w:rFonts w:ascii="Muli" w:eastAsia="Muli" w:hAnsi="Muli" w:cs="Muli"/>
                <w:b/>
                <w:color w:val="3C4043"/>
                <w:sz w:val="17"/>
                <w:szCs w:val="17"/>
              </w:rPr>
              <w:t>§115.14</w:t>
            </w:r>
            <w:r w:rsidR="00A74761" w:rsidRPr="00715120">
              <w:rPr>
                <w:rFonts w:ascii="Muli" w:eastAsia="Muli" w:hAnsi="Muli" w:cs="Muli"/>
                <w:b/>
                <w:color w:val="2C2C2C"/>
                <w:sz w:val="17"/>
                <w:szCs w:val="17"/>
              </w:rPr>
              <w:t xml:space="preserve">    </w:t>
            </w:r>
          </w:p>
          <w:p w14:paraId="4D4B50C6" w14:textId="08A55DCF" w:rsidR="009E3A7B" w:rsidRPr="00715120" w:rsidRDefault="009E3A7B" w:rsidP="009E3A7B">
            <w:pPr>
              <w:rPr>
                <w:rFonts w:ascii="Muli" w:eastAsia="Muli" w:hAnsi="Muli" w:cs="Muli"/>
                <w:b/>
                <w:color w:val="2C2C2C"/>
                <w:sz w:val="17"/>
                <w:szCs w:val="17"/>
              </w:rPr>
            </w:pPr>
            <w:r w:rsidRPr="00715120">
              <w:rPr>
                <w:rFonts w:ascii="Muli" w:eastAsia="Muli" w:hAnsi="Muli" w:cs="Muli"/>
                <w:b/>
                <w:color w:val="2C2C2C"/>
                <w:sz w:val="17"/>
                <w:szCs w:val="17"/>
              </w:rPr>
              <w:t xml:space="preserve">Date of current admission: </w:t>
            </w:r>
            <w:r w:rsidR="00E3232D" w:rsidRPr="00715120">
              <w:rPr>
                <w:rFonts w:ascii="Muli" w:eastAsia="Muli" w:hAnsi="Muli" w:cs="Muli"/>
                <w:b/>
                <w:color w:val="2C2C2C"/>
                <w:sz w:val="17"/>
                <w:szCs w:val="17"/>
              </w:rPr>
              <w:t xml:space="preserve">                       </w:t>
            </w:r>
            <w:sdt>
              <w:sdtPr>
                <w:rPr>
                  <w:sz w:val="17"/>
                  <w:szCs w:val="17"/>
                </w:rPr>
                <w:tag w:val="goog_rdk_0"/>
                <w:id w:val="1328403015"/>
              </w:sdtPr>
              <w:sdtEndPr/>
              <w:sdtContent>
                <w:r w:rsidRPr="00715120">
                  <w:rPr>
                    <w:rFonts w:ascii="Arial Unicode MS" w:eastAsia="Arial Unicode MS" w:hAnsi="Arial Unicode MS" w:cs="Arial Unicode MS"/>
                    <w:color w:val="2C2C2C"/>
                    <w:sz w:val="17"/>
                    <w:szCs w:val="17"/>
                  </w:rPr>
                  <w:t>☐</w:t>
                </w:r>
              </w:sdtContent>
            </w:sdt>
            <w:r w:rsidRPr="00715120">
              <w:rPr>
                <w:rFonts w:ascii="Muli" w:eastAsia="Muli" w:hAnsi="Muli" w:cs="Muli"/>
                <w:color w:val="2C2C2C"/>
                <w:sz w:val="17"/>
                <w:szCs w:val="17"/>
              </w:rPr>
              <w:t xml:space="preserve"> Multiple admissions in the last 12 months. How </w:t>
            </w:r>
            <w:proofErr w:type="gramStart"/>
            <w:r w:rsidRPr="00715120">
              <w:rPr>
                <w:rFonts w:ascii="Muli" w:eastAsia="Muli" w:hAnsi="Muli" w:cs="Muli"/>
                <w:color w:val="2C2C2C"/>
                <w:sz w:val="17"/>
                <w:szCs w:val="17"/>
              </w:rPr>
              <w:t>many?:</w:t>
            </w:r>
            <w:proofErr w:type="gramEnd"/>
            <w:r w:rsidRPr="00715120">
              <w:rPr>
                <w:rFonts w:ascii="Muli" w:eastAsia="Muli" w:hAnsi="Muli" w:cs="Muli"/>
                <w:color w:val="2C2C2C"/>
                <w:sz w:val="17"/>
                <w:szCs w:val="17"/>
              </w:rPr>
              <w:t xml:space="preserve"> ______ Date(s):</w:t>
            </w:r>
            <w:r w:rsidR="00A74761" w:rsidRPr="00715120">
              <w:rPr>
                <w:rFonts w:ascii="Muli" w:eastAsia="Muli" w:hAnsi="Muli" w:cs="Muli"/>
                <w:b/>
                <w:color w:val="2C2C2C"/>
                <w:sz w:val="17"/>
                <w:szCs w:val="17"/>
              </w:rPr>
              <w:t xml:space="preserve">                                                </w:t>
            </w:r>
          </w:p>
        </w:tc>
        <w:tc>
          <w:tcPr>
            <w:tcW w:w="3330" w:type="dxa"/>
          </w:tcPr>
          <w:p w14:paraId="5D669D8F" w14:textId="77777777" w:rsidR="007C16C9" w:rsidRPr="00715120" w:rsidRDefault="007C16C9">
            <w:pPr>
              <w:spacing w:line="48" w:lineRule="auto"/>
              <w:rPr>
                <w:rFonts w:ascii="Muli" w:eastAsia="Muli" w:hAnsi="Muli" w:cs="Muli"/>
                <w:color w:val="2C2C2C"/>
                <w:sz w:val="17"/>
                <w:szCs w:val="17"/>
                <w:highlight w:val="yellow"/>
              </w:rPr>
            </w:pPr>
          </w:p>
          <w:p w14:paraId="528FA589" w14:textId="41835F25" w:rsidR="007C16C9" w:rsidRPr="00715120" w:rsidRDefault="009E3A7B">
            <w:pPr>
              <w:rPr>
                <w:rFonts w:ascii="Muli" w:eastAsia="Muli" w:hAnsi="Muli" w:cs="Muli"/>
                <w:color w:val="2C2C2C"/>
                <w:sz w:val="17"/>
                <w:szCs w:val="17"/>
                <w:highlight w:val="yellow"/>
              </w:rPr>
            </w:pPr>
            <w:r w:rsidRPr="00715120">
              <w:rPr>
                <w:rFonts w:ascii="Muli" w:eastAsia="Muli" w:hAnsi="Muli" w:cs="Muli"/>
                <w:b/>
                <w:color w:val="2C2C2C"/>
                <w:sz w:val="17"/>
                <w:szCs w:val="17"/>
              </w:rPr>
              <w:t xml:space="preserve">Note: </w:t>
            </w:r>
            <w:r w:rsidRPr="00715120">
              <w:rPr>
                <w:rFonts w:ascii="Muli" w:eastAsia="Muli" w:hAnsi="Muli" w:cs="Muli"/>
                <w:bCs/>
                <w:color w:val="2C2C2C"/>
                <w:sz w:val="17"/>
                <w:szCs w:val="17"/>
              </w:rPr>
              <w:t xml:space="preserve">If the record shows multiple admissions the auditor should assess whether all required screening and education requirements occurred (explain in comment section).  </w:t>
            </w:r>
          </w:p>
        </w:tc>
      </w:tr>
      <w:tr w:rsidR="007C16C9" w14:paraId="201F06B0" w14:textId="77777777" w:rsidTr="00715120">
        <w:trPr>
          <w:trHeight w:val="449"/>
        </w:trPr>
        <w:tc>
          <w:tcPr>
            <w:tcW w:w="1860" w:type="dxa"/>
            <w:shd w:val="clear" w:color="auto" w:fill="0A68F5"/>
          </w:tcPr>
          <w:p w14:paraId="65C276A7" w14:textId="77777777" w:rsidR="007C16C9" w:rsidRPr="00715120" w:rsidRDefault="007C16C9">
            <w:pPr>
              <w:spacing w:line="48" w:lineRule="auto"/>
              <w:jc w:val="center"/>
              <w:rPr>
                <w:rFonts w:ascii="Muli" w:eastAsia="Muli" w:hAnsi="Muli" w:cs="Muli"/>
                <w:b/>
                <w:color w:val="FFFFFF"/>
                <w:sz w:val="18"/>
                <w:szCs w:val="18"/>
              </w:rPr>
            </w:pPr>
          </w:p>
          <w:p w14:paraId="704EC8B2" w14:textId="77777777" w:rsidR="007C16C9" w:rsidRPr="00715120" w:rsidRDefault="00A74761">
            <w:pPr>
              <w:jc w:val="center"/>
              <w:rPr>
                <w:rFonts w:ascii="Muli" w:eastAsia="Muli" w:hAnsi="Muli" w:cs="Muli"/>
                <w:b/>
                <w:color w:val="FFFFFF"/>
                <w:sz w:val="18"/>
                <w:szCs w:val="18"/>
              </w:rPr>
            </w:pPr>
            <w:r w:rsidRPr="00715120">
              <w:rPr>
                <w:rFonts w:ascii="Muli" w:eastAsia="Muli" w:hAnsi="Muli" w:cs="Muli"/>
                <w:b/>
                <w:color w:val="FFFFFF"/>
                <w:sz w:val="18"/>
                <w:szCs w:val="18"/>
              </w:rPr>
              <w:t>Record/File</w:t>
            </w:r>
          </w:p>
        </w:tc>
        <w:tc>
          <w:tcPr>
            <w:tcW w:w="10080" w:type="dxa"/>
            <w:shd w:val="clear" w:color="auto" w:fill="0A68F5"/>
          </w:tcPr>
          <w:p w14:paraId="19764150" w14:textId="77777777" w:rsidR="007C16C9" w:rsidRPr="00715120" w:rsidRDefault="007C16C9">
            <w:pPr>
              <w:spacing w:line="48" w:lineRule="auto"/>
              <w:jc w:val="center"/>
              <w:rPr>
                <w:rFonts w:ascii="Muli" w:eastAsia="Muli" w:hAnsi="Muli" w:cs="Muli"/>
                <w:b/>
                <w:color w:val="FFFFFF"/>
                <w:sz w:val="18"/>
                <w:szCs w:val="18"/>
              </w:rPr>
            </w:pPr>
          </w:p>
          <w:p w14:paraId="68B45C39" w14:textId="77777777" w:rsidR="007C16C9" w:rsidRPr="00715120" w:rsidRDefault="00A74761">
            <w:pPr>
              <w:jc w:val="center"/>
              <w:rPr>
                <w:rFonts w:ascii="Muli" w:eastAsia="Muli" w:hAnsi="Muli" w:cs="Muli"/>
                <w:b/>
                <w:color w:val="FFFFFF"/>
                <w:sz w:val="18"/>
                <w:szCs w:val="18"/>
              </w:rPr>
            </w:pPr>
            <w:r w:rsidRPr="00715120">
              <w:rPr>
                <w:rFonts w:ascii="Muli" w:eastAsia="Muli" w:hAnsi="Muli" w:cs="Muli"/>
                <w:b/>
                <w:color w:val="FFFFFF"/>
                <w:sz w:val="18"/>
                <w:szCs w:val="18"/>
              </w:rPr>
              <w:t>Proof Documentation</w:t>
            </w:r>
          </w:p>
        </w:tc>
        <w:tc>
          <w:tcPr>
            <w:tcW w:w="3330" w:type="dxa"/>
            <w:shd w:val="clear" w:color="auto" w:fill="0A68F5"/>
          </w:tcPr>
          <w:p w14:paraId="6A42DF74" w14:textId="77777777" w:rsidR="007C16C9" w:rsidRPr="00715120" w:rsidRDefault="007C16C9">
            <w:pPr>
              <w:spacing w:line="48" w:lineRule="auto"/>
              <w:jc w:val="center"/>
              <w:rPr>
                <w:rFonts w:ascii="Muli" w:eastAsia="Muli" w:hAnsi="Muli" w:cs="Muli"/>
                <w:b/>
                <w:color w:val="FFFFFF"/>
                <w:sz w:val="18"/>
                <w:szCs w:val="18"/>
              </w:rPr>
            </w:pPr>
          </w:p>
          <w:p w14:paraId="228362CC" w14:textId="77777777" w:rsidR="007C16C9" w:rsidRPr="00715120" w:rsidRDefault="00A74761">
            <w:pPr>
              <w:jc w:val="center"/>
              <w:rPr>
                <w:rFonts w:ascii="Muli" w:eastAsia="Muli" w:hAnsi="Muli" w:cs="Muli"/>
                <w:b/>
                <w:color w:val="FFFFFF"/>
                <w:sz w:val="18"/>
                <w:szCs w:val="18"/>
              </w:rPr>
            </w:pPr>
            <w:r w:rsidRPr="00715120">
              <w:rPr>
                <w:rFonts w:ascii="Muli" w:eastAsia="Muli" w:hAnsi="Muli" w:cs="Muli"/>
                <w:b/>
                <w:color w:val="FFFFFF"/>
                <w:sz w:val="18"/>
                <w:szCs w:val="18"/>
              </w:rPr>
              <w:t>Comments</w:t>
            </w:r>
          </w:p>
          <w:p w14:paraId="2571F70A" w14:textId="2D98985B" w:rsidR="007C16C9" w:rsidRPr="00715120" w:rsidRDefault="00715120">
            <w:pPr>
              <w:jc w:val="center"/>
              <w:rPr>
                <w:rFonts w:ascii="Muli" w:eastAsia="Muli" w:hAnsi="Muli" w:cs="Muli"/>
                <w:b/>
                <w:color w:val="FFFFFF"/>
                <w:sz w:val="18"/>
                <w:szCs w:val="18"/>
              </w:rPr>
            </w:pPr>
            <w:r>
              <w:rPr>
                <w:rFonts w:ascii="Muli" w:eastAsia="Muli" w:hAnsi="Muli" w:cs="Muli"/>
                <w:b/>
                <w:color w:val="FFFFFF"/>
                <w:sz w:val="18"/>
                <w:szCs w:val="18"/>
              </w:rPr>
              <w:t>(</w:t>
            </w:r>
            <w:r w:rsidR="00A74761" w:rsidRPr="00715120">
              <w:rPr>
                <w:rFonts w:ascii="Muli" w:eastAsia="Muli" w:hAnsi="Muli" w:cs="Muli"/>
                <w:b/>
                <w:color w:val="FFFFFF"/>
                <w:sz w:val="18"/>
                <w:szCs w:val="18"/>
              </w:rPr>
              <w:t>notations/explanation/missing info</w:t>
            </w:r>
            <w:r>
              <w:rPr>
                <w:rFonts w:ascii="Muli" w:eastAsia="Muli" w:hAnsi="Muli" w:cs="Muli"/>
                <w:b/>
                <w:color w:val="FFFFFF"/>
                <w:sz w:val="18"/>
                <w:szCs w:val="18"/>
              </w:rPr>
              <w:t>)</w:t>
            </w:r>
          </w:p>
        </w:tc>
      </w:tr>
      <w:tr w:rsidR="007C16C9" w14:paraId="6DD755F5" w14:textId="77777777" w:rsidTr="00715120">
        <w:trPr>
          <w:trHeight w:val="6300"/>
        </w:trPr>
        <w:tc>
          <w:tcPr>
            <w:tcW w:w="1860" w:type="dxa"/>
            <w:vMerge w:val="restart"/>
          </w:tcPr>
          <w:p w14:paraId="61504F6C" w14:textId="77777777" w:rsidR="007C16C9" w:rsidRPr="00715120" w:rsidRDefault="007C16C9">
            <w:pPr>
              <w:spacing w:line="48" w:lineRule="auto"/>
              <w:rPr>
                <w:rFonts w:ascii="Muli" w:eastAsia="Muli" w:hAnsi="Muli" w:cs="Muli"/>
                <w:b/>
                <w:color w:val="2C2C2C"/>
                <w:sz w:val="17"/>
                <w:szCs w:val="17"/>
              </w:rPr>
            </w:pPr>
          </w:p>
          <w:p w14:paraId="6103D8FE" w14:textId="77777777" w:rsidR="007C16C9" w:rsidRPr="00715120" w:rsidRDefault="00A74761">
            <w:pPr>
              <w:spacing w:line="244" w:lineRule="auto"/>
              <w:rPr>
                <w:rFonts w:ascii="Muli" w:eastAsia="Muli" w:hAnsi="Muli" w:cs="Muli"/>
                <w:b/>
                <w:color w:val="2C2C2C"/>
                <w:sz w:val="17"/>
                <w:szCs w:val="17"/>
              </w:rPr>
            </w:pPr>
            <w:r w:rsidRPr="00715120">
              <w:rPr>
                <w:rFonts w:ascii="Muli" w:eastAsia="Muli" w:hAnsi="Muli" w:cs="Muli"/>
                <w:b/>
                <w:color w:val="2C2C2C"/>
                <w:sz w:val="17"/>
                <w:szCs w:val="17"/>
              </w:rPr>
              <w:t>Screening for Risk of Sexual Victimization and Abusiveness §115.141</w:t>
            </w:r>
          </w:p>
          <w:p w14:paraId="6BA884A7" w14:textId="77777777" w:rsidR="007C16C9" w:rsidRPr="00715120" w:rsidRDefault="007C16C9">
            <w:pPr>
              <w:spacing w:line="244" w:lineRule="auto"/>
              <w:rPr>
                <w:rFonts w:ascii="Muli" w:eastAsia="Muli" w:hAnsi="Muli" w:cs="Muli"/>
                <w:b/>
                <w:color w:val="2C2C2C"/>
                <w:sz w:val="17"/>
                <w:szCs w:val="17"/>
              </w:rPr>
            </w:pPr>
          </w:p>
          <w:p w14:paraId="4C27D53E" w14:textId="04344013" w:rsidR="007C16C9" w:rsidRPr="00715120" w:rsidRDefault="00A74761">
            <w:pPr>
              <w:spacing w:line="244" w:lineRule="auto"/>
              <w:rPr>
                <w:rFonts w:ascii="Muli" w:eastAsia="Muli" w:hAnsi="Muli" w:cs="Muli"/>
                <w:b/>
                <w:bCs/>
                <w:color w:val="2C2C2C"/>
                <w:sz w:val="17"/>
                <w:szCs w:val="17"/>
              </w:rPr>
            </w:pPr>
            <w:r w:rsidRPr="00715120">
              <w:rPr>
                <w:rFonts w:ascii="Muli" w:eastAsia="Muli" w:hAnsi="Muli" w:cs="Muli"/>
                <w:b/>
                <w:color w:val="2C2C2C"/>
                <w:sz w:val="17"/>
                <w:szCs w:val="17"/>
              </w:rPr>
              <w:t>Note:</w:t>
            </w:r>
            <w:r w:rsidRPr="00715120">
              <w:rPr>
                <w:rFonts w:ascii="Muli" w:eastAsia="Muli" w:hAnsi="Muli" w:cs="Muli"/>
                <w:color w:val="2C2C2C"/>
                <w:sz w:val="17"/>
                <w:szCs w:val="17"/>
              </w:rPr>
              <w:t xml:space="preserve"> If a detainee is never placed in a holding cell with another detainee and is never placed in an area with other detainees absent continuous staff supervision, then no screening for risk of sexual abusiveness or victimization is required </w:t>
            </w:r>
            <w:r w:rsidRPr="00715120">
              <w:rPr>
                <w:rFonts w:ascii="Muli" w:eastAsia="Muli" w:hAnsi="Muli" w:cs="Muli"/>
                <w:b/>
                <w:bCs/>
                <w:color w:val="2C2C2C"/>
                <w:sz w:val="17"/>
                <w:szCs w:val="17"/>
              </w:rPr>
              <w:t>[DOJ FAQ dated 08/04/2014]</w:t>
            </w:r>
          </w:p>
          <w:p w14:paraId="2F2C819E" w14:textId="77777777" w:rsidR="007C16C9" w:rsidRPr="00715120" w:rsidRDefault="007C16C9">
            <w:pPr>
              <w:spacing w:line="244" w:lineRule="auto"/>
              <w:rPr>
                <w:rFonts w:ascii="Muli" w:eastAsia="Muli" w:hAnsi="Muli" w:cs="Muli"/>
                <w:b/>
                <w:color w:val="2C2C2C"/>
                <w:sz w:val="17"/>
                <w:szCs w:val="17"/>
              </w:rPr>
            </w:pPr>
          </w:p>
          <w:p w14:paraId="597558EC" w14:textId="77777777" w:rsidR="007C16C9" w:rsidRPr="00715120" w:rsidRDefault="007C16C9">
            <w:pPr>
              <w:spacing w:line="244" w:lineRule="auto"/>
              <w:rPr>
                <w:rFonts w:ascii="Muli" w:eastAsia="Muli" w:hAnsi="Muli" w:cs="Muli"/>
                <w:b/>
                <w:color w:val="2C2C2C"/>
                <w:sz w:val="17"/>
                <w:szCs w:val="17"/>
              </w:rPr>
            </w:pPr>
          </w:p>
          <w:p w14:paraId="05E13D5D" w14:textId="097CE7AD" w:rsidR="007C16C9" w:rsidRPr="00715120" w:rsidRDefault="007C16C9">
            <w:pPr>
              <w:spacing w:line="244" w:lineRule="auto"/>
              <w:rPr>
                <w:rFonts w:ascii="Muli" w:eastAsia="Muli" w:hAnsi="Muli" w:cs="Muli"/>
                <w:b/>
                <w:color w:val="2C2C2C"/>
                <w:sz w:val="17"/>
                <w:szCs w:val="17"/>
              </w:rPr>
            </w:pPr>
          </w:p>
          <w:p w14:paraId="15A651C3" w14:textId="2A22DD0D" w:rsidR="00E3232D" w:rsidRPr="00715120" w:rsidRDefault="00E3232D">
            <w:pPr>
              <w:spacing w:line="244" w:lineRule="auto"/>
              <w:rPr>
                <w:rFonts w:ascii="Muli" w:eastAsia="Muli" w:hAnsi="Muli" w:cs="Muli"/>
                <w:b/>
                <w:color w:val="2C2C2C"/>
                <w:sz w:val="17"/>
                <w:szCs w:val="17"/>
              </w:rPr>
            </w:pPr>
          </w:p>
          <w:p w14:paraId="1686F2B9" w14:textId="77777777" w:rsidR="009671D7" w:rsidRPr="00715120" w:rsidRDefault="009671D7">
            <w:pPr>
              <w:spacing w:line="244" w:lineRule="auto"/>
              <w:rPr>
                <w:rFonts w:ascii="Muli" w:eastAsia="Muli" w:hAnsi="Muli" w:cs="Muli"/>
                <w:b/>
                <w:color w:val="2C2C2C"/>
                <w:sz w:val="17"/>
                <w:szCs w:val="17"/>
              </w:rPr>
            </w:pPr>
          </w:p>
          <w:p w14:paraId="540B8A2C" w14:textId="47D3AEB8" w:rsidR="007C16C9" w:rsidRPr="00715120" w:rsidRDefault="00A74761">
            <w:pPr>
              <w:spacing w:line="244" w:lineRule="auto"/>
              <w:rPr>
                <w:rFonts w:ascii="Muli" w:eastAsia="Muli" w:hAnsi="Muli" w:cs="Muli"/>
                <w:color w:val="2C2C2C"/>
                <w:sz w:val="17"/>
                <w:szCs w:val="17"/>
              </w:rPr>
            </w:pPr>
            <w:r w:rsidRPr="00715120">
              <w:rPr>
                <w:rFonts w:ascii="Muli" w:eastAsia="Muli" w:hAnsi="Muli" w:cs="Muli"/>
                <w:b/>
                <w:color w:val="2C2C2C"/>
                <w:sz w:val="17"/>
                <w:szCs w:val="17"/>
              </w:rPr>
              <w:t>Zero Tolerance Notification to</w:t>
            </w:r>
            <w:r w:rsidR="00464A76" w:rsidRPr="00715120">
              <w:rPr>
                <w:rFonts w:ascii="Muli" w:eastAsia="Muli" w:hAnsi="Muli" w:cs="Muli"/>
                <w:b/>
                <w:color w:val="2C2C2C"/>
                <w:sz w:val="17"/>
                <w:szCs w:val="17"/>
              </w:rPr>
              <w:t xml:space="preserve"> Detainee </w:t>
            </w:r>
            <w:r w:rsidRPr="00715120">
              <w:rPr>
                <w:rFonts w:ascii="Muli" w:eastAsia="Muli" w:hAnsi="Muli" w:cs="Muli"/>
                <w:b/>
                <w:color w:val="2C2C2C"/>
                <w:sz w:val="17"/>
                <w:szCs w:val="17"/>
              </w:rPr>
              <w:t>§115.132</w:t>
            </w:r>
            <w:r w:rsidR="00464A76" w:rsidRPr="00715120">
              <w:rPr>
                <w:rFonts w:ascii="Muli" w:eastAsia="Muli" w:hAnsi="Muli" w:cs="Muli"/>
                <w:b/>
                <w:color w:val="2C2C2C"/>
                <w:sz w:val="17"/>
                <w:szCs w:val="17"/>
              </w:rPr>
              <w:t>(a)</w:t>
            </w:r>
          </w:p>
        </w:tc>
        <w:tc>
          <w:tcPr>
            <w:tcW w:w="10080" w:type="dxa"/>
            <w:vMerge w:val="restart"/>
          </w:tcPr>
          <w:p w14:paraId="59C0A6C7" w14:textId="77777777" w:rsidR="007C16C9" w:rsidRPr="00715120" w:rsidRDefault="007C16C9">
            <w:pPr>
              <w:spacing w:line="48" w:lineRule="auto"/>
              <w:rPr>
                <w:rFonts w:ascii="Muli" w:eastAsia="Muli" w:hAnsi="Muli" w:cs="Muli"/>
                <w:color w:val="2C2C2C"/>
                <w:sz w:val="17"/>
                <w:szCs w:val="17"/>
              </w:rPr>
            </w:pPr>
          </w:p>
          <w:p w14:paraId="4D8CA947" w14:textId="77777777" w:rsidR="009E3A7B" w:rsidRPr="00715120" w:rsidRDefault="00A74761">
            <w:pPr>
              <w:spacing w:line="244" w:lineRule="auto"/>
              <w:rPr>
                <w:rFonts w:ascii="Muli" w:eastAsia="Muli" w:hAnsi="Muli" w:cs="Muli"/>
                <w:b/>
                <w:color w:val="2C2C2C"/>
                <w:sz w:val="17"/>
                <w:szCs w:val="17"/>
              </w:rPr>
            </w:pPr>
            <w:r w:rsidRPr="00715120">
              <w:rPr>
                <w:rFonts w:ascii="Muli" w:eastAsia="Muli" w:hAnsi="Muli" w:cs="Muli"/>
                <w:b/>
                <w:color w:val="2C2C2C"/>
                <w:sz w:val="17"/>
                <w:szCs w:val="17"/>
              </w:rPr>
              <w:t>For lockups that house detainees overnight:</w:t>
            </w:r>
            <w:r w:rsidR="009E3A7B" w:rsidRPr="00715120">
              <w:rPr>
                <w:rFonts w:ascii="Muli" w:eastAsia="Muli" w:hAnsi="Muli" w:cs="Muli"/>
                <w:b/>
                <w:color w:val="2C2C2C"/>
                <w:sz w:val="17"/>
                <w:szCs w:val="17"/>
              </w:rPr>
              <w:t xml:space="preserve">  </w:t>
            </w:r>
          </w:p>
          <w:p w14:paraId="07C13A06" w14:textId="792AC316" w:rsidR="007C16C9" w:rsidRPr="00715120" w:rsidRDefault="00A74761">
            <w:pPr>
              <w:spacing w:line="244" w:lineRule="auto"/>
              <w:rPr>
                <w:rFonts w:ascii="Muli" w:eastAsia="Muli" w:hAnsi="Muli" w:cs="Muli"/>
                <w:b/>
                <w:color w:val="2C2C2C"/>
                <w:sz w:val="17"/>
                <w:szCs w:val="17"/>
              </w:rPr>
            </w:pPr>
            <w:r w:rsidRPr="00715120">
              <w:rPr>
                <w:rFonts w:ascii="Muli" w:eastAsia="Muli" w:hAnsi="Muli" w:cs="Muli"/>
                <w:color w:val="2C2C2C"/>
                <w:sz w:val="17"/>
                <w:szCs w:val="17"/>
              </w:rPr>
              <w:t xml:space="preserve">Screened for risk of </w:t>
            </w:r>
            <w:sdt>
              <w:sdtPr>
                <w:rPr>
                  <w:rFonts w:ascii="Muli" w:hAnsi="Muli"/>
                  <w:sz w:val="17"/>
                  <w:szCs w:val="17"/>
                </w:rPr>
                <w:tag w:val="goog_rdk_3"/>
                <w:id w:val="1155419936"/>
              </w:sdtPr>
              <w:sdtEndPr/>
              <w:sdtContent>
                <w:r w:rsidRPr="00715120">
                  <w:rPr>
                    <w:rFonts w:ascii="Segoe UI Symbol" w:eastAsia="Arial Unicode MS" w:hAnsi="Segoe UI Symbol" w:cs="Segoe UI Symbol"/>
                    <w:color w:val="2C2C2C"/>
                    <w:sz w:val="17"/>
                    <w:szCs w:val="17"/>
                  </w:rPr>
                  <w:t>☐</w:t>
                </w:r>
              </w:sdtContent>
            </w:sdt>
            <w:r w:rsidRPr="00715120">
              <w:rPr>
                <w:rFonts w:ascii="Muli" w:eastAsia="Quattrocento Sans" w:hAnsi="Muli" w:cs="Quattrocento Sans"/>
                <w:color w:val="2C2C2C"/>
                <w:sz w:val="17"/>
                <w:szCs w:val="17"/>
              </w:rPr>
              <w:t xml:space="preserve"> </w:t>
            </w:r>
            <w:r w:rsidRPr="00715120">
              <w:rPr>
                <w:rFonts w:ascii="Muli" w:eastAsia="Muli" w:hAnsi="Muli" w:cs="Muli"/>
                <w:color w:val="2C2C2C"/>
                <w:sz w:val="17"/>
                <w:szCs w:val="17"/>
              </w:rPr>
              <w:t xml:space="preserve">sexual victimization and </w:t>
            </w:r>
            <w:sdt>
              <w:sdtPr>
                <w:rPr>
                  <w:rFonts w:ascii="Muli" w:hAnsi="Muli"/>
                  <w:sz w:val="17"/>
                  <w:szCs w:val="17"/>
                </w:rPr>
                <w:tag w:val="goog_rdk_4"/>
                <w:id w:val="-885869785"/>
              </w:sdtPr>
              <w:sdtEndPr/>
              <w:sdtContent>
                <w:r w:rsidRPr="00715120">
                  <w:rPr>
                    <w:rFonts w:ascii="Segoe UI Symbol" w:eastAsia="Arial Unicode MS" w:hAnsi="Segoe UI Symbol" w:cs="Segoe UI Symbol"/>
                    <w:color w:val="2C2C2C"/>
                    <w:sz w:val="17"/>
                    <w:szCs w:val="17"/>
                  </w:rPr>
                  <w:t>☐</w:t>
                </w:r>
              </w:sdtContent>
            </w:sdt>
            <w:r w:rsidRPr="00715120">
              <w:rPr>
                <w:rFonts w:ascii="Muli" w:eastAsia="Quattrocento Sans" w:hAnsi="Muli" w:cs="Quattrocento Sans"/>
                <w:color w:val="2C2C2C"/>
                <w:sz w:val="17"/>
                <w:szCs w:val="17"/>
              </w:rPr>
              <w:t xml:space="preserve"> </w:t>
            </w:r>
            <w:r w:rsidRPr="00715120">
              <w:rPr>
                <w:rFonts w:ascii="Muli" w:eastAsia="Muli" w:hAnsi="Muli" w:cs="Muli"/>
                <w:color w:val="2C2C2C"/>
                <w:sz w:val="17"/>
                <w:szCs w:val="17"/>
              </w:rPr>
              <w:t>sexual abusiveness</w:t>
            </w:r>
            <w:sdt>
              <w:sdtPr>
                <w:rPr>
                  <w:rFonts w:ascii="Muli" w:hAnsi="Muli"/>
                  <w:sz w:val="17"/>
                  <w:szCs w:val="17"/>
                </w:rPr>
                <w:tag w:val="goog_rdk_5"/>
                <w:id w:val="1113866555"/>
              </w:sdtPr>
              <w:sdtEndPr/>
              <w:sdtContent>
                <w:r w:rsidR="009E3A7B" w:rsidRPr="00715120">
                  <w:rPr>
                    <w:rFonts w:ascii="Muli" w:hAnsi="Muli"/>
                    <w:sz w:val="17"/>
                    <w:szCs w:val="17"/>
                  </w:rPr>
                  <w:t xml:space="preserve"> </w:t>
                </w:r>
                <w:r w:rsidRPr="00715120">
                  <w:rPr>
                    <w:rFonts w:ascii="Segoe UI Symbol" w:eastAsia="Arial Unicode MS" w:hAnsi="Segoe UI Symbol" w:cs="Segoe UI Symbol"/>
                    <w:color w:val="2C2C2C"/>
                    <w:sz w:val="17"/>
                    <w:szCs w:val="17"/>
                  </w:rPr>
                  <w:t>☐</w:t>
                </w:r>
              </w:sdtContent>
            </w:sdt>
            <w:r w:rsidRPr="00715120">
              <w:rPr>
                <w:rFonts w:ascii="Muli" w:eastAsia="Muli" w:hAnsi="Muli" w:cs="Muli"/>
                <w:color w:val="2C2C2C"/>
                <w:sz w:val="17"/>
                <w:szCs w:val="17"/>
              </w:rPr>
              <w:t xml:space="preserve"> asked about their own</w:t>
            </w:r>
            <w:r w:rsidR="009E3A7B" w:rsidRPr="00715120">
              <w:rPr>
                <w:rFonts w:ascii="Muli" w:eastAsia="Muli" w:hAnsi="Muli" w:cs="Muli"/>
                <w:b/>
                <w:color w:val="2C2C2C"/>
                <w:sz w:val="17"/>
                <w:szCs w:val="17"/>
              </w:rPr>
              <w:t xml:space="preserve"> </w:t>
            </w:r>
            <w:r w:rsidRPr="00715120">
              <w:rPr>
                <w:rFonts w:ascii="Muli" w:eastAsia="Muli" w:hAnsi="Muli" w:cs="Muli"/>
                <w:color w:val="2C2C2C"/>
                <w:sz w:val="17"/>
                <w:szCs w:val="17"/>
              </w:rPr>
              <w:t xml:space="preserve">perception of vulnerability </w:t>
            </w:r>
            <w:r w:rsidRPr="00715120">
              <w:rPr>
                <w:rFonts w:ascii="Muli" w:eastAsia="Muli" w:hAnsi="Muli" w:cs="Muli"/>
                <w:b/>
                <w:color w:val="2C2C2C"/>
                <w:sz w:val="17"/>
                <w:szCs w:val="17"/>
              </w:rPr>
              <w:t>§115.141(b)(c)</w:t>
            </w:r>
          </w:p>
          <w:p w14:paraId="1ADBBB51" w14:textId="77777777" w:rsidR="007C16C9" w:rsidRPr="00715120" w:rsidRDefault="00A74761">
            <w:pPr>
              <w:spacing w:line="244" w:lineRule="auto"/>
              <w:rPr>
                <w:rFonts w:ascii="Muli" w:eastAsia="Muli" w:hAnsi="Muli" w:cs="Muli"/>
                <w:b/>
                <w:color w:val="2C2C2C"/>
                <w:sz w:val="17"/>
                <w:szCs w:val="17"/>
              </w:rPr>
            </w:pPr>
            <w:r w:rsidRPr="00715120">
              <w:rPr>
                <w:rFonts w:ascii="Muli" w:eastAsia="Quattrocento Sans" w:hAnsi="Muli" w:cs="Quattrocento Sans"/>
                <w:color w:val="2C2C2C"/>
                <w:sz w:val="17"/>
                <w:szCs w:val="17"/>
              </w:rPr>
              <w:t xml:space="preserve"> </w:t>
            </w:r>
            <w:sdt>
              <w:sdtPr>
                <w:rPr>
                  <w:rFonts w:ascii="Muli" w:hAnsi="Muli"/>
                  <w:sz w:val="17"/>
                  <w:szCs w:val="17"/>
                </w:rPr>
                <w:tag w:val="goog_rdk_6"/>
                <w:id w:val="-1068343459"/>
              </w:sdtPr>
              <w:sdtEndPr/>
              <w:sdtContent>
                <w:r w:rsidRPr="00715120">
                  <w:rPr>
                    <w:rFonts w:ascii="Segoe UI Symbol" w:eastAsia="Arial Unicode MS" w:hAnsi="Segoe UI Symbol" w:cs="Segoe UI Symbol"/>
                    <w:color w:val="2C2C2C"/>
                    <w:sz w:val="17"/>
                    <w:szCs w:val="17"/>
                  </w:rPr>
                  <w:t>☐</w:t>
                </w:r>
              </w:sdtContent>
            </w:sdt>
            <w:r w:rsidRPr="00715120">
              <w:rPr>
                <w:rFonts w:ascii="Muli" w:eastAsia="Muli" w:hAnsi="Muli" w:cs="Muli"/>
                <w:b/>
                <w:color w:val="2C2C2C"/>
                <w:sz w:val="17"/>
                <w:szCs w:val="17"/>
              </w:rPr>
              <w:t xml:space="preserve"> </w:t>
            </w:r>
            <w:r w:rsidRPr="00715120">
              <w:rPr>
                <w:rFonts w:ascii="Muli" w:eastAsia="Muli" w:hAnsi="Muli" w:cs="Muli"/>
                <w:color w:val="2C2C2C"/>
                <w:sz w:val="17"/>
                <w:szCs w:val="17"/>
              </w:rPr>
              <w:t>Identified as being at risk</w:t>
            </w:r>
            <w:r w:rsidRPr="00715120">
              <w:rPr>
                <w:rFonts w:ascii="Muli" w:eastAsia="Muli" w:hAnsi="Muli" w:cs="Muli"/>
                <w:b/>
                <w:color w:val="2C2C2C"/>
                <w:sz w:val="17"/>
                <w:szCs w:val="17"/>
              </w:rPr>
              <w:t xml:space="preserve"> </w:t>
            </w:r>
            <w:r w:rsidRPr="00715120">
              <w:rPr>
                <w:rFonts w:ascii="Muli" w:eastAsia="Muli" w:hAnsi="Muli" w:cs="Muli"/>
                <w:color w:val="2C2C2C"/>
                <w:sz w:val="17"/>
                <w:szCs w:val="17"/>
              </w:rPr>
              <w:t>of being sexually abused</w:t>
            </w:r>
            <w:r w:rsidRPr="00715120">
              <w:rPr>
                <w:rFonts w:ascii="Muli" w:eastAsia="Muli" w:hAnsi="Muli" w:cs="Muli"/>
                <w:b/>
                <w:color w:val="2C2C2C"/>
                <w:sz w:val="17"/>
                <w:szCs w:val="17"/>
              </w:rPr>
              <w:t xml:space="preserve"> §115.113(d) </w:t>
            </w:r>
          </w:p>
          <w:p w14:paraId="7AADE2AC" w14:textId="77777777" w:rsidR="007C16C9" w:rsidRPr="00715120" w:rsidRDefault="00A74761">
            <w:pPr>
              <w:spacing w:line="244" w:lineRule="auto"/>
              <w:rPr>
                <w:rFonts w:ascii="Muli" w:eastAsia="Muli" w:hAnsi="Muli" w:cs="Muli"/>
                <w:color w:val="2C2C2C"/>
                <w:sz w:val="17"/>
                <w:szCs w:val="17"/>
              </w:rPr>
            </w:pPr>
            <w:r w:rsidRPr="00715120">
              <w:rPr>
                <w:rFonts w:ascii="Muli" w:eastAsia="Muli" w:hAnsi="Muli" w:cs="Muli"/>
                <w:b/>
                <w:color w:val="2C2C2C"/>
                <w:sz w:val="17"/>
                <w:szCs w:val="17"/>
              </w:rPr>
              <w:t xml:space="preserve">      </w:t>
            </w:r>
            <w:sdt>
              <w:sdtPr>
                <w:rPr>
                  <w:rFonts w:ascii="Muli" w:hAnsi="Muli"/>
                  <w:sz w:val="17"/>
                  <w:szCs w:val="17"/>
                </w:rPr>
                <w:tag w:val="goog_rdk_7"/>
                <w:id w:val="-1021466906"/>
              </w:sdtPr>
              <w:sdtEndPr/>
              <w:sdtContent>
                <w:r w:rsidRPr="00715120">
                  <w:rPr>
                    <w:rFonts w:ascii="Segoe UI Symbol" w:eastAsia="Arial Unicode MS" w:hAnsi="Segoe UI Symbol" w:cs="Segoe UI Symbol"/>
                    <w:color w:val="2C2C2C"/>
                    <w:sz w:val="17"/>
                    <w:szCs w:val="17"/>
                  </w:rPr>
                  <w:t>☐</w:t>
                </w:r>
              </w:sdtContent>
            </w:sdt>
            <w:r w:rsidRPr="00715120">
              <w:rPr>
                <w:rFonts w:ascii="Muli" w:eastAsia="Quattrocento Sans" w:hAnsi="Muli" w:cs="Quattrocento Sans"/>
                <w:color w:val="2C2C2C"/>
                <w:sz w:val="17"/>
                <w:szCs w:val="17"/>
              </w:rPr>
              <w:t xml:space="preserve"> </w:t>
            </w:r>
            <w:r w:rsidRPr="00715120">
              <w:rPr>
                <w:rFonts w:ascii="Muli" w:eastAsia="Muli" w:hAnsi="Muli" w:cs="Muli"/>
                <w:b/>
                <w:color w:val="2C2C2C"/>
                <w:sz w:val="17"/>
                <w:szCs w:val="17"/>
              </w:rPr>
              <w:t>§115.141(d</w:t>
            </w:r>
            <w:proofErr w:type="gramStart"/>
            <w:r w:rsidRPr="00715120">
              <w:rPr>
                <w:rFonts w:ascii="Muli" w:eastAsia="Muli" w:hAnsi="Muli" w:cs="Muli"/>
                <w:b/>
                <w:color w:val="2C2C2C"/>
                <w:sz w:val="17"/>
                <w:szCs w:val="17"/>
              </w:rPr>
              <w:t>)(</w:t>
            </w:r>
            <w:proofErr w:type="gramEnd"/>
            <w:r w:rsidRPr="00715120">
              <w:rPr>
                <w:rFonts w:ascii="Muli" w:eastAsia="Muli" w:hAnsi="Muli" w:cs="Muli"/>
                <w:b/>
                <w:color w:val="2C2C2C"/>
                <w:sz w:val="17"/>
                <w:szCs w:val="17"/>
              </w:rPr>
              <w:t xml:space="preserve">1-5) </w:t>
            </w:r>
            <w:r w:rsidRPr="00715120">
              <w:rPr>
                <w:rFonts w:ascii="Muli" w:eastAsia="Muli" w:hAnsi="Muli" w:cs="Muli"/>
                <w:color w:val="2C2C2C"/>
                <w:sz w:val="17"/>
                <w:szCs w:val="17"/>
              </w:rPr>
              <w:t xml:space="preserve">criteria for assessing detainee for risk of sexual victimization </w:t>
            </w:r>
          </w:p>
          <w:p w14:paraId="7BDDCEED" w14:textId="77777777" w:rsidR="007C16C9" w:rsidRPr="00715120" w:rsidRDefault="00A74761">
            <w:pPr>
              <w:spacing w:line="244" w:lineRule="auto"/>
              <w:rPr>
                <w:rFonts w:ascii="Muli" w:eastAsia="Muli" w:hAnsi="Muli" w:cs="Muli"/>
                <w:b/>
                <w:color w:val="2C2C2C"/>
                <w:sz w:val="17"/>
                <w:szCs w:val="17"/>
              </w:rPr>
            </w:pPr>
            <w:r w:rsidRPr="00715120">
              <w:rPr>
                <w:rFonts w:ascii="Muli" w:eastAsia="Quattrocento Sans" w:hAnsi="Muli" w:cs="Quattrocento Sans"/>
                <w:color w:val="2C2C2C"/>
                <w:sz w:val="17"/>
                <w:szCs w:val="17"/>
              </w:rPr>
              <w:t xml:space="preserve"> </w:t>
            </w:r>
            <w:sdt>
              <w:sdtPr>
                <w:rPr>
                  <w:rFonts w:ascii="Muli" w:hAnsi="Muli"/>
                  <w:sz w:val="17"/>
                  <w:szCs w:val="17"/>
                </w:rPr>
                <w:tag w:val="goog_rdk_8"/>
                <w:id w:val="703904916"/>
              </w:sdtPr>
              <w:sdtEndPr/>
              <w:sdtContent>
                <w:r w:rsidRPr="00715120">
                  <w:rPr>
                    <w:rFonts w:ascii="Segoe UI Symbol" w:eastAsia="Arial Unicode MS" w:hAnsi="Segoe UI Symbol" w:cs="Segoe UI Symbol"/>
                    <w:color w:val="2C2C2C"/>
                    <w:sz w:val="17"/>
                    <w:szCs w:val="17"/>
                  </w:rPr>
                  <w:t>☐</w:t>
                </w:r>
              </w:sdtContent>
            </w:sdt>
            <w:r w:rsidRPr="00715120">
              <w:rPr>
                <w:rFonts w:ascii="Muli" w:eastAsia="Muli" w:hAnsi="Muli" w:cs="Muli"/>
                <w:color w:val="2C2C2C"/>
                <w:sz w:val="17"/>
                <w:szCs w:val="17"/>
              </w:rPr>
              <w:t xml:space="preserve"> Identified as being at risk of being sexually abusive</w:t>
            </w:r>
            <w:r w:rsidRPr="00715120">
              <w:rPr>
                <w:rFonts w:ascii="Muli" w:eastAsia="Muli" w:hAnsi="Muli" w:cs="Muli"/>
                <w:b/>
                <w:color w:val="2C2C2C"/>
                <w:sz w:val="17"/>
                <w:szCs w:val="17"/>
              </w:rPr>
              <w:t xml:space="preserve"> §115.113(d) </w:t>
            </w:r>
          </w:p>
          <w:p w14:paraId="0758506A" w14:textId="77777777" w:rsidR="007C16C9" w:rsidRPr="00715120" w:rsidRDefault="00A74761">
            <w:pPr>
              <w:spacing w:line="244" w:lineRule="auto"/>
              <w:rPr>
                <w:rFonts w:ascii="Muli" w:eastAsia="Muli" w:hAnsi="Muli" w:cs="Muli"/>
                <w:color w:val="2C2C2C"/>
                <w:sz w:val="17"/>
                <w:szCs w:val="17"/>
              </w:rPr>
            </w:pPr>
            <w:r w:rsidRPr="00715120">
              <w:rPr>
                <w:rFonts w:ascii="Muli" w:eastAsia="Muli" w:hAnsi="Muli" w:cs="Muli"/>
                <w:b/>
                <w:color w:val="2C2C2C"/>
                <w:sz w:val="17"/>
                <w:szCs w:val="17"/>
              </w:rPr>
              <w:t xml:space="preserve">    </w:t>
            </w:r>
            <w:r w:rsidRPr="00715120">
              <w:rPr>
                <w:rFonts w:ascii="Muli" w:eastAsia="Quattrocento Sans" w:hAnsi="Muli" w:cs="Quattrocento Sans"/>
                <w:color w:val="2C2C2C"/>
                <w:sz w:val="17"/>
                <w:szCs w:val="17"/>
              </w:rPr>
              <w:t xml:space="preserve">  </w:t>
            </w:r>
            <w:sdt>
              <w:sdtPr>
                <w:rPr>
                  <w:rFonts w:ascii="Muli" w:hAnsi="Muli"/>
                  <w:sz w:val="17"/>
                  <w:szCs w:val="17"/>
                </w:rPr>
                <w:tag w:val="goog_rdk_9"/>
                <w:id w:val="-236407303"/>
              </w:sdtPr>
              <w:sdtEndPr/>
              <w:sdtContent>
                <w:r w:rsidRPr="00715120">
                  <w:rPr>
                    <w:rFonts w:ascii="Segoe UI Symbol" w:eastAsia="Arial Unicode MS" w:hAnsi="Segoe UI Symbol" w:cs="Segoe UI Symbol"/>
                    <w:color w:val="2C2C2C"/>
                    <w:sz w:val="17"/>
                    <w:szCs w:val="17"/>
                  </w:rPr>
                  <w:t>☐</w:t>
                </w:r>
              </w:sdtContent>
            </w:sdt>
            <w:r w:rsidRPr="00715120">
              <w:rPr>
                <w:rFonts w:ascii="Muli" w:eastAsia="Quattrocento Sans" w:hAnsi="Muli" w:cs="Quattrocento Sans"/>
                <w:color w:val="2C2C2C"/>
                <w:sz w:val="17"/>
                <w:szCs w:val="17"/>
              </w:rPr>
              <w:t xml:space="preserve"> </w:t>
            </w:r>
            <w:r w:rsidRPr="00715120">
              <w:rPr>
                <w:rFonts w:ascii="Muli" w:eastAsia="Muli" w:hAnsi="Muli" w:cs="Muli"/>
                <w:b/>
                <w:color w:val="2C2C2C"/>
                <w:sz w:val="17"/>
                <w:szCs w:val="17"/>
              </w:rPr>
              <w:t>§115.141(d</w:t>
            </w:r>
            <w:proofErr w:type="gramStart"/>
            <w:r w:rsidRPr="00715120">
              <w:rPr>
                <w:rFonts w:ascii="Muli" w:eastAsia="Muli" w:hAnsi="Muli" w:cs="Muli"/>
                <w:b/>
                <w:color w:val="2C2C2C"/>
                <w:sz w:val="17"/>
                <w:szCs w:val="17"/>
              </w:rPr>
              <w:t>)(</w:t>
            </w:r>
            <w:proofErr w:type="gramEnd"/>
            <w:r w:rsidRPr="00715120">
              <w:rPr>
                <w:rFonts w:ascii="Muli" w:eastAsia="Muli" w:hAnsi="Muli" w:cs="Muli"/>
                <w:b/>
                <w:color w:val="2C2C2C"/>
                <w:sz w:val="17"/>
                <w:szCs w:val="17"/>
              </w:rPr>
              <w:t xml:space="preserve">1-5) </w:t>
            </w:r>
            <w:r w:rsidRPr="00715120">
              <w:rPr>
                <w:rFonts w:ascii="Muli" w:eastAsia="Muli" w:hAnsi="Muli" w:cs="Muli"/>
                <w:color w:val="2C2C2C"/>
                <w:sz w:val="17"/>
                <w:szCs w:val="17"/>
              </w:rPr>
              <w:t xml:space="preserve">criteria for assessing detainee for risk of sexual victimization </w:t>
            </w:r>
          </w:p>
          <w:p w14:paraId="62119ECA" w14:textId="77777777" w:rsidR="007C16C9" w:rsidRPr="00715120" w:rsidRDefault="007C16C9">
            <w:pPr>
              <w:spacing w:line="244" w:lineRule="auto"/>
              <w:rPr>
                <w:rFonts w:ascii="Muli" w:eastAsia="Muli" w:hAnsi="Muli" w:cs="Muli"/>
                <w:color w:val="2C2C2C"/>
                <w:sz w:val="17"/>
                <w:szCs w:val="17"/>
              </w:rPr>
            </w:pPr>
          </w:p>
          <w:p w14:paraId="45D7363B" w14:textId="76E005D3" w:rsidR="007C16C9" w:rsidRPr="00715120" w:rsidRDefault="00A74761">
            <w:pPr>
              <w:spacing w:line="244" w:lineRule="auto"/>
              <w:rPr>
                <w:rFonts w:ascii="Muli" w:eastAsia="Muli" w:hAnsi="Muli" w:cs="Muli"/>
                <w:color w:val="2C2C2C"/>
                <w:sz w:val="17"/>
                <w:szCs w:val="17"/>
              </w:rPr>
            </w:pPr>
            <w:r w:rsidRPr="00715120">
              <w:rPr>
                <w:rFonts w:ascii="Muli" w:eastAsia="Muli" w:hAnsi="Muli" w:cs="Muli"/>
                <w:color w:val="2C2C2C"/>
                <w:sz w:val="17"/>
                <w:szCs w:val="17"/>
              </w:rPr>
              <w:t xml:space="preserve">Security staff provided heightened protection to include </w:t>
            </w:r>
            <w:r w:rsidRPr="00715120">
              <w:rPr>
                <w:rFonts w:ascii="Muli" w:eastAsia="Muli" w:hAnsi="Muli" w:cs="Muli"/>
                <w:b/>
                <w:color w:val="2C2C2C"/>
                <w:sz w:val="17"/>
                <w:szCs w:val="17"/>
              </w:rPr>
              <w:t>Check (as applicable):</w:t>
            </w:r>
            <w:sdt>
              <w:sdtPr>
                <w:rPr>
                  <w:rFonts w:ascii="Muli" w:hAnsi="Muli"/>
                  <w:sz w:val="17"/>
                  <w:szCs w:val="17"/>
                </w:rPr>
                <w:tag w:val="goog_rdk_10"/>
                <w:id w:val="-1998640794"/>
              </w:sdtPr>
              <w:sdtEndPr/>
              <w:sdtContent>
                <w:r w:rsidRPr="00715120">
                  <w:rPr>
                    <w:rFonts w:ascii="Muli" w:eastAsia="Arial Unicode MS" w:hAnsi="Muli" w:cs="Arial Unicode MS"/>
                    <w:color w:val="2C2C2C"/>
                    <w:sz w:val="17"/>
                    <w:szCs w:val="17"/>
                  </w:rPr>
                  <w:t xml:space="preserve"> </w:t>
                </w:r>
                <w:r w:rsidRPr="00715120">
                  <w:rPr>
                    <w:rFonts w:ascii="Segoe UI Symbol" w:eastAsia="Arial Unicode MS" w:hAnsi="Segoe UI Symbol" w:cs="Segoe UI Symbol"/>
                    <w:color w:val="2C2C2C"/>
                    <w:sz w:val="17"/>
                    <w:szCs w:val="17"/>
                  </w:rPr>
                  <w:t>☐</w:t>
                </w:r>
              </w:sdtContent>
            </w:sdt>
            <w:r w:rsidRPr="00715120">
              <w:rPr>
                <w:rFonts w:ascii="Muli" w:eastAsia="Muli" w:hAnsi="Muli" w:cs="Muli"/>
                <w:color w:val="2C2C2C"/>
                <w:sz w:val="17"/>
                <w:szCs w:val="17"/>
              </w:rPr>
              <w:t xml:space="preserve"> Continuous direct sight and sound supervision</w:t>
            </w:r>
            <w:sdt>
              <w:sdtPr>
                <w:rPr>
                  <w:rFonts w:ascii="Muli" w:hAnsi="Muli"/>
                  <w:sz w:val="17"/>
                  <w:szCs w:val="17"/>
                </w:rPr>
                <w:tag w:val="goog_rdk_11"/>
                <w:id w:val="2086789080"/>
              </w:sdtPr>
              <w:sdtEndPr/>
              <w:sdtContent>
                <w:r w:rsidRPr="00715120">
                  <w:rPr>
                    <w:rFonts w:ascii="Muli" w:eastAsia="Arial Unicode MS" w:hAnsi="Muli" w:cs="Arial Unicode MS"/>
                    <w:color w:val="2C2C2C"/>
                    <w:sz w:val="17"/>
                    <w:szCs w:val="17"/>
                  </w:rPr>
                  <w:t xml:space="preserve"> </w:t>
                </w:r>
                <w:r w:rsidRPr="00715120">
                  <w:rPr>
                    <w:rFonts w:ascii="Segoe UI Symbol" w:eastAsia="Arial Unicode MS" w:hAnsi="Segoe UI Symbol" w:cs="Segoe UI Symbol"/>
                    <w:color w:val="2C2C2C"/>
                    <w:sz w:val="17"/>
                    <w:szCs w:val="17"/>
                  </w:rPr>
                  <w:t>☐</w:t>
                </w:r>
              </w:sdtContent>
            </w:sdt>
            <w:r w:rsidRPr="00715120">
              <w:rPr>
                <w:rFonts w:ascii="Muli" w:eastAsia="Muli" w:hAnsi="Muli" w:cs="Muli"/>
                <w:color w:val="2C2C2C"/>
                <w:sz w:val="17"/>
                <w:szCs w:val="17"/>
              </w:rPr>
              <w:t xml:space="preserve"> Single-cell housing </w:t>
            </w:r>
            <w:sdt>
              <w:sdtPr>
                <w:rPr>
                  <w:rFonts w:ascii="Muli" w:hAnsi="Muli"/>
                  <w:sz w:val="17"/>
                  <w:szCs w:val="17"/>
                </w:rPr>
                <w:tag w:val="goog_rdk_12"/>
                <w:id w:val="-847094739"/>
              </w:sdtPr>
              <w:sdtEndPr/>
              <w:sdtContent>
                <w:r w:rsidRPr="00715120">
                  <w:rPr>
                    <w:rFonts w:ascii="Segoe UI Symbol" w:eastAsia="Arial Unicode MS" w:hAnsi="Segoe UI Symbol" w:cs="Segoe UI Symbol"/>
                    <w:color w:val="2C2C2C"/>
                    <w:sz w:val="17"/>
                    <w:szCs w:val="17"/>
                  </w:rPr>
                  <w:t>☐</w:t>
                </w:r>
                <w:r w:rsidRPr="00715120">
                  <w:rPr>
                    <w:rFonts w:ascii="Muli" w:eastAsia="Arial Unicode MS" w:hAnsi="Muli" w:cs="Arial Unicode MS"/>
                    <w:color w:val="2C2C2C"/>
                    <w:sz w:val="17"/>
                    <w:szCs w:val="17"/>
                  </w:rPr>
                  <w:t xml:space="preserve"> </w:t>
                </w:r>
              </w:sdtContent>
            </w:sdt>
            <w:r w:rsidRPr="00715120">
              <w:rPr>
                <w:rFonts w:ascii="Muli" w:eastAsia="Muli" w:hAnsi="Muli" w:cs="Muli"/>
                <w:color w:val="2C2C2C"/>
                <w:sz w:val="17"/>
                <w:szCs w:val="17"/>
              </w:rPr>
              <w:t xml:space="preserve">Placement in cell actively monitored on video by staff sufficiently proximate to intervene </w:t>
            </w:r>
            <w:sdt>
              <w:sdtPr>
                <w:rPr>
                  <w:rFonts w:ascii="Muli" w:hAnsi="Muli"/>
                  <w:sz w:val="17"/>
                  <w:szCs w:val="17"/>
                </w:rPr>
                <w:tag w:val="goog_rdk_13"/>
                <w:id w:val="-2071720956"/>
              </w:sdtPr>
              <w:sdtEndPr/>
              <w:sdtContent>
                <w:r w:rsidRPr="00715120">
                  <w:rPr>
                    <w:rFonts w:ascii="Segoe UI Symbol" w:eastAsia="Arial Unicode MS" w:hAnsi="Segoe UI Symbol" w:cs="Segoe UI Symbol"/>
                    <w:color w:val="2C2C2C"/>
                    <w:sz w:val="17"/>
                    <w:szCs w:val="17"/>
                  </w:rPr>
                  <w:t>☐</w:t>
                </w:r>
                <w:r w:rsidRPr="00715120">
                  <w:rPr>
                    <w:rFonts w:ascii="Muli" w:eastAsia="Arial Unicode MS" w:hAnsi="Muli" w:cs="Arial Unicode MS"/>
                    <w:color w:val="2C2C2C"/>
                    <w:sz w:val="17"/>
                    <w:szCs w:val="17"/>
                  </w:rPr>
                  <w:t xml:space="preserve"> </w:t>
                </w:r>
              </w:sdtContent>
            </w:sdt>
            <w:r w:rsidRPr="00715120">
              <w:rPr>
                <w:rFonts w:ascii="Muli" w:eastAsia="Muli" w:hAnsi="Muli" w:cs="Muli"/>
                <w:color w:val="2C2C2C"/>
                <w:sz w:val="17"/>
                <w:szCs w:val="17"/>
              </w:rPr>
              <w:t>No such option(s)</w:t>
            </w:r>
            <w:r w:rsidR="009E3A7B" w:rsidRPr="00715120">
              <w:rPr>
                <w:rFonts w:ascii="Muli" w:eastAsia="Muli" w:hAnsi="Muli" w:cs="Muli"/>
                <w:color w:val="2C2C2C"/>
                <w:sz w:val="17"/>
                <w:szCs w:val="17"/>
              </w:rPr>
              <w:t xml:space="preserve"> </w:t>
            </w:r>
            <w:r w:rsidRPr="00715120">
              <w:rPr>
                <w:rFonts w:ascii="Muli" w:eastAsia="Muli" w:hAnsi="Muli" w:cs="Muli"/>
                <w:color w:val="2C2C2C"/>
                <w:sz w:val="17"/>
                <w:szCs w:val="17"/>
              </w:rPr>
              <w:t>was determined to be feasible (auditor should verify this to be true)</w:t>
            </w:r>
            <w:r w:rsidRPr="00715120">
              <w:rPr>
                <w:rFonts w:ascii="Muli" w:eastAsia="Quattrocento Sans" w:hAnsi="Muli" w:cs="Quattrocento Sans"/>
                <w:color w:val="2C2C2C"/>
                <w:sz w:val="17"/>
                <w:szCs w:val="17"/>
              </w:rPr>
              <w:t xml:space="preserve"> </w:t>
            </w:r>
            <w:sdt>
              <w:sdtPr>
                <w:rPr>
                  <w:rFonts w:ascii="Muli" w:hAnsi="Muli"/>
                  <w:sz w:val="17"/>
                  <w:szCs w:val="17"/>
                </w:rPr>
                <w:tag w:val="goog_rdk_14"/>
                <w:id w:val="1176692046"/>
              </w:sdtPr>
              <w:sdtEndPr/>
              <w:sdtContent>
                <w:r w:rsidRPr="00715120">
                  <w:rPr>
                    <w:rFonts w:ascii="Segoe UI Symbol" w:eastAsia="Arial Unicode MS" w:hAnsi="Segoe UI Symbol" w:cs="Segoe UI Symbol"/>
                    <w:color w:val="2C2C2C"/>
                    <w:sz w:val="17"/>
                    <w:szCs w:val="17"/>
                  </w:rPr>
                  <w:t>☐</w:t>
                </w:r>
              </w:sdtContent>
            </w:sdt>
            <w:r w:rsidRPr="00715120">
              <w:rPr>
                <w:rFonts w:ascii="Muli" w:eastAsia="Quattrocento Sans" w:hAnsi="Muli" w:cs="Quattrocento Sans"/>
                <w:color w:val="2C2C2C"/>
                <w:sz w:val="17"/>
                <w:szCs w:val="17"/>
              </w:rPr>
              <w:t xml:space="preserve"> </w:t>
            </w:r>
            <w:r w:rsidRPr="00715120">
              <w:rPr>
                <w:rFonts w:ascii="Muli" w:eastAsia="Muli" w:hAnsi="Muli" w:cs="Muli"/>
                <w:color w:val="2C2C2C"/>
                <w:sz w:val="17"/>
                <w:szCs w:val="17"/>
              </w:rPr>
              <w:t>Detainee identified as sexually abusive toward other detainees</w:t>
            </w:r>
          </w:p>
          <w:p w14:paraId="5167783F" w14:textId="77777777" w:rsidR="009E3A7B" w:rsidRPr="00715120" w:rsidRDefault="009E3A7B">
            <w:pPr>
              <w:spacing w:line="244" w:lineRule="auto"/>
              <w:rPr>
                <w:rFonts w:ascii="Muli" w:eastAsia="Muli" w:hAnsi="Muli" w:cs="Muli"/>
                <w:b/>
                <w:color w:val="2C2C2C"/>
                <w:sz w:val="17"/>
                <w:szCs w:val="17"/>
              </w:rPr>
            </w:pPr>
          </w:p>
          <w:p w14:paraId="6C48460E" w14:textId="3A8D14E5" w:rsidR="007C16C9" w:rsidRPr="00715120" w:rsidRDefault="00A74761">
            <w:pPr>
              <w:spacing w:line="244" w:lineRule="auto"/>
              <w:rPr>
                <w:rFonts w:ascii="Muli" w:eastAsia="Muli" w:hAnsi="Muli" w:cs="Muli"/>
                <w:b/>
                <w:color w:val="2C2C2C"/>
                <w:sz w:val="17"/>
                <w:szCs w:val="17"/>
              </w:rPr>
            </w:pPr>
            <w:r w:rsidRPr="00715120">
              <w:rPr>
                <w:rFonts w:ascii="Muli" w:eastAsia="Muli" w:hAnsi="Muli" w:cs="Muli"/>
                <w:b/>
                <w:color w:val="2C2C2C"/>
                <w:sz w:val="17"/>
                <w:szCs w:val="17"/>
              </w:rPr>
              <w:t xml:space="preserve">For lockups that </w:t>
            </w:r>
            <w:r w:rsidRPr="00715120">
              <w:rPr>
                <w:rFonts w:ascii="Muli" w:eastAsia="Muli" w:hAnsi="Muli" w:cs="Muli"/>
                <w:b/>
                <w:color w:val="2C2C2C"/>
                <w:sz w:val="17"/>
                <w:szCs w:val="17"/>
                <w:u w:val="single"/>
              </w:rPr>
              <w:t>do not</w:t>
            </w:r>
            <w:r w:rsidRPr="00715120">
              <w:rPr>
                <w:rFonts w:ascii="Muli" w:eastAsia="Muli" w:hAnsi="Muli" w:cs="Muli"/>
                <w:b/>
                <w:color w:val="2C2C2C"/>
                <w:sz w:val="17"/>
                <w:szCs w:val="17"/>
              </w:rPr>
              <w:t xml:space="preserve"> house overnight, before placing detainees together in a holding cell:</w:t>
            </w:r>
          </w:p>
          <w:p w14:paraId="2BB47203" w14:textId="77777777" w:rsidR="007C16C9" w:rsidRPr="00715120" w:rsidRDefault="001C5D0E">
            <w:pPr>
              <w:spacing w:line="244" w:lineRule="auto"/>
              <w:rPr>
                <w:rFonts w:ascii="Muli" w:eastAsia="Muli" w:hAnsi="Muli" w:cs="Muli"/>
                <w:color w:val="2C2C2C"/>
                <w:sz w:val="17"/>
                <w:szCs w:val="17"/>
              </w:rPr>
            </w:pPr>
            <w:sdt>
              <w:sdtPr>
                <w:rPr>
                  <w:rFonts w:ascii="Muli" w:hAnsi="Muli"/>
                  <w:sz w:val="17"/>
                  <w:szCs w:val="17"/>
                </w:rPr>
                <w:tag w:val="goog_rdk_15"/>
                <w:id w:val="1014653298"/>
              </w:sdtPr>
              <w:sdtEndPr/>
              <w:sdtContent>
                <w:r w:rsidR="00A74761" w:rsidRPr="00715120">
                  <w:rPr>
                    <w:rFonts w:ascii="Segoe UI Symbol" w:eastAsia="Arial Unicode MS" w:hAnsi="Segoe UI Symbol" w:cs="Segoe UI Symbol"/>
                    <w:color w:val="2C2C2C"/>
                    <w:sz w:val="17"/>
                    <w:szCs w:val="17"/>
                  </w:rPr>
                  <w:t>☐</w:t>
                </w:r>
              </w:sdtContent>
            </w:sdt>
            <w:r w:rsidR="00A74761" w:rsidRPr="00715120">
              <w:rPr>
                <w:rFonts w:ascii="Muli" w:eastAsia="Quattrocento Sans" w:hAnsi="Muli" w:cs="Quattrocento Sans"/>
                <w:color w:val="2C2C2C"/>
                <w:sz w:val="17"/>
                <w:szCs w:val="17"/>
              </w:rPr>
              <w:t xml:space="preserve"> </w:t>
            </w:r>
            <w:r w:rsidR="00A74761" w:rsidRPr="00715120">
              <w:rPr>
                <w:rFonts w:ascii="Muli" w:eastAsia="Muli" w:hAnsi="Muli" w:cs="Muli"/>
                <w:color w:val="2C2C2C"/>
                <w:sz w:val="17"/>
                <w:szCs w:val="17"/>
              </w:rPr>
              <w:t>N/A;</w:t>
            </w:r>
            <w:r w:rsidR="00A74761" w:rsidRPr="00715120">
              <w:rPr>
                <w:rFonts w:ascii="Muli" w:eastAsia="Quattrocento Sans" w:hAnsi="Muli" w:cs="Quattrocento Sans"/>
                <w:color w:val="2C2C2C"/>
                <w:sz w:val="17"/>
                <w:szCs w:val="17"/>
              </w:rPr>
              <w:t xml:space="preserve"> </w:t>
            </w:r>
            <w:r w:rsidR="00A74761" w:rsidRPr="00715120">
              <w:rPr>
                <w:rFonts w:ascii="Muli" w:eastAsia="Muli" w:hAnsi="Muli" w:cs="Muli"/>
                <w:color w:val="2C2C2C"/>
                <w:sz w:val="17"/>
                <w:szCs w:val="17"/>
              </w:rPr>
              <w:t>Facility does not hold detainees together in a holding cell</w:t>
            </w:r>
          </w:p>
          <w:p w14:paraId="4486985C" w14:textId="77777777" w:rsidR="007C16C9" w:rsidRPr="00715120" w:rsidRDefault="001C5D0E">
            <w:pPr>
              <w:spacing w:line="244" w:lineRule="auto"/>
              <w:rPr>
                <w:rFonts w:ascii="Muli" w:eastAsia="Muli" w:hAnsi="Muli" w:cs="Muli"/>
                <w:b/>
                <w:color w:val="2C2C2C"/>
                <w:sz w:val="17"/>
                <w:szCs w:val="17"/>
              </w:rPr>
            </w:pPr>
            <w:sdt>
              <w:sdtPr>
                <w:rPr>
                  <w:rFonts w:ascii="Muli" w:hAnsi="Muli"/>
                  <w:sz w:val="17"/>
                  <w:szCs w:val="17"/>
                </w:rPr>
                <w:tag w:val="goog_rdk_16"/>
                <w:id w:val="-1327436563"/>
              </w:sdtPr>
              <w:sdtEndPr/>
              <w:sdtContent>
                <w:r w:rsidR="00A74761" w:rsidRPr="00715120">
                  <w:rPr>
                    <w:rFonts w:ascii="Segoe UI Symbol" w:eastAsia="Arial Unicode MS" w:hAnsi="Segoe UI Symbol" w:cs="Segoe UI Symbol"/>
                    <w:color w:val="2C2C2C"/>
                    <w:sz w:val="17"/>
                    <w:szCs w:val="17"/>
                  </w:rPr>
                  <w:t>☐</w:t>
                </w:r>
              </w:sdtContent>
            </w:sdt>
            <w:r w:rsidR="00A74761" w:rsidRPr="00715120">
              <w:rPr>
                <w:rFonts w:ascii="Muli" w:eastAsia="Quattrocento Sans" w:hAnsi="Muli" w:cs="Quattrocento Sans"/>
                <w:color w:val="2C2C2C"/>
                <w:sz w:val="17"/>
                <w:szCs w:val="17"/>
              </w:rPr>
              <w:t xml:space="preserve"> </w:t>
            </w:r>
            <w:r w:rsidR="00A74761" w:rsidRPr="00715120">
              <w:rPr>
                <w:rFonts w:ascii="Muli" w:eastAsia="Muli" w:hAnsi="Muli" w:cs="Muli"/>
                <w:color w:val="2C2C2C"/>
                <w:sz w:val="17"/>
                <w:szCs w:val="17"/>
              </w:rPr>
              <w:t xml:space="preserve">Staff considered whether the detainee may be at high risk of being sexually abused </w:t>
            </w:r>
            <w:r w:rsidR="00A74761" w:rsidRPr="00715120">
              <w:rPr>
                <w:rFonts w:ascii="Muli" w:eastAsia="Muli" w:hAnsi="Muli" w:cs="Muli"/>
                <w:b/>
                <w:color w:val="2C2C2C"/>
                <w:sz w:val="17"/>
                <w:szCs w:val="17"/>
              </w:rPr>
              <w:t>§115.141(a)</w:t>
            </w:r>
          </w:p>
          <w:p w14:paraId="7A8FCEE5" w14:textId="3D02946A" w:rsidR="007C16C9" w:rsidRPr="00715120" w:rsidRDefault="00A74761">
            <w:pPr>
              <w:spacing w:line="244" w:lineRule="auto"/>
              <w:rPr>
                <w:rFonts w:ascii="Muli" w:eastAsia="Quattrocento Sans" w:hAnsi="Muli" w:cs="Quattrocento Sans"/>
                <w:color w:val="2C2C2C"/>
                <w:sz w:val="17"/>
                <w:szCs w:val="17"/>
              </w:rPr>
            </w:pPr>
            <w:r w:rsidRPr="00715120">
              <w:rPr>
                <w:rFonts w:ascii="Muli" w:eastAsia="Quattrocento Sans" w:hAnsi="Muli" w:cs="Quattrocento Sans"/>
                <w:color w:val="2C2C2C"/>
                <w:sz w:val="17"/>
                <w:szCs w:val="17"/>
              </w:rPr>
              <w:t xml:space="preserve">   </w:t>
            </w:r>
            <w:sdt>
              <w:sdtPr>
                <w:rPr>
                  <w:rFonts w:ascii="Muli" w:hAnsi="Muli"/>
                  <w:sz w:val="17"/>
                  <w:szCs w:val="17"/>
                </w:rPr>
                <w:tag w:val="goog_rdk_17"/>
                <w:id w:val="-1612126756"/>
              </w:sdtPr>
              <w:sdtEndPr/>
              <w:sdtContent>
                <w:r w:rsidRPr="00715120">
                  <w:rPr>
                    <w:rFonts w:ascii="Segoe UI Symbol" w:eastAsia="Arial Unicode MS" w:hAnsi="Segoe UI Symbol" w:cs="Segoe UI Symbol"/>
                    <w:color w:val="2C2C2C"/>
                    <w:sz w:val="17"/>
                    <w:szCs w:val="17"/>
                  </w:rPr>
                  <w:t>☐</w:t>
                </w:r>
              </w:sdtContent>
            </w:sdt>
            <w:r w:rsidRPr="00715120">
              <w:rPr>
                <w:rFonts w:ascii="Muli" w:eastAsia="Quattrocento Sans" w:hAnsi="Muli" w:cs="Quattrocento Sans"/>
                <w:color w:val="2C2C2C"/>
                <w:sz w:val="17"/>
                <w:szCs w:val="17"/>
              </w:rPr>
              <w:t xml:space="preserve"> If </w:t>
            </w:r>
            <w:r w:rsidRPr="00715120">
              <w:rPr>
                <w:rFonts w:ascii="Muli" w:eastAsia="Muli" w:hAnsi="Muli" w:cs="Muli"/>
                <w:color w:val="2C2C2C"/>
                <w:sz w:val="17"/>
                <w:szCs w:val="17"/>
              </w:rPr>
              <w:t>deemed at high risk of being sexually abused,</w:t>
            </w:r>
            <w:r w:rsidRPr="00715120">
              <w:rPr>
                <w:rFonts w:ascii="Muli" w:eastAsia="Muli" w:hAnsi="Muli" w:cs="Muli"/>
                <w:b/>
                <w:color w:val="2C2C2C"/>
                <w:sz w:val="17"/>
                <w:szCs w:val="17"/>
              </w:rPr>
              <w:t xml:space="preserve"> Check (as applicable)</w:t>
            </w:r>
            <w:r w:rsidR="004E3A89" w:rsidRPr="00715120">
              <w:rPr>
                <w:rFonts w:ascii="Muli" w:eastAsia="Muli" w:hAnsi="Muli" w:cs="Muli"/>
                <w:b/>
                <w:color w:val="2C2C2C"/>
                <w:sz w:val="17"/>
                <w:szCs w:val="17"/>
              </w:rPr>
              <w:t xml:space="preserve"> </w:t>
            </w:r>
            <w:r w:rsidRPr="00715120">
              <w:rPr>
                <w:rFonts w:ascii="Muli" w:eastAsia="Muli" w:hAnsi="Muli" w:cs="Muli"/>
                <w:b/>
                <w:color w:val="2C2C2C"/>
                <w:sz w:val="17"/>
                <w:szCs w:val="17"/>
              </w:rPr>
              <w:t>steps taken to mitigate danger:</w:t>
            </w:r>
            <w:r w:rsidRPr="00715120">
              <w:rPr>
                <w:rFonts w:ascii="Muli" w:eastAsia="Quattrocento Sans" w:hAnsi="Muli" w:cs="Quattrocento Sans"/>
                <w:color w:val="2C2C2C"/>
                <w:sz w:val="17"/>
                <w:szCs w:val="17"/>
              </w:rPr>
              <w:t xml:space="preserve">     </w:t>
            </w:r>
          </w:p>
          <w:p w14:paraId="7A012059" w14:textId="77777777" w:rsidR="007C16C9" w:rsidRPr="00715120" w:rsidRDefault="001C5D0E">
            <w:pPr>
              <w:spacing w:line="244" w:lineRule="auto"/>
              <w:rPr>
                <w:rFonts w:ascii="Muli" w:eastAsia="Quattrocento Sans" w:hAnsi="Muli" w:cs="Quattrocento Sans"/>
                <w:color w:val="2C2C2C"/>
                <w:sz w:val="17"/>
                <w:szCs w:val="17"/>
              </w:rPr>
            </w:pPr>
            <w:sdt>
              <w:sdtPr>
                <w:rPr>
                  <w:rFonts w:ascii="Muli" w:hAnsi="Muli"/>
                  <w:sz w:val="17"/>
                  <w:szCs w:val="17"/>
                </w:rPr>
                <w:tag w:val="goog_rdk_18"/>
                <w:id w:val="-1605097708"/>
              </w:sdtPr>
              <w:sdtEndPr/>
              <w:sdtContent>
                <w:r w:rsidR="00A74761" w:rsidRPr="00715120">
                  <w:rPr>
                    <w:rFonts w:ascii="Muli" w:eastAsia="Arial Unicode MS" w:hAnsi="Muli" w:cs="Arial Unicode MS"/>
                    <w:color w:val="2C2C2C"/>
                    <w:sz w:val="17"/>
                    <w:szCs w:val="17"/>
                  </w:rPr>
                  <w:t xml:space="preserve">         </w:t>
                </w:r>
                <w:r w:rsidR="00A74761" w:rsidRPr="00715120">
                  <w:rPr>
                    <w:rFonts w:ascii="Segoe UI Symbol" w:eastAsia="Arial Unicode MS" w:hAnsi="Segoe UI Symbol" w:cs="Segoe UI Symbol"/>
                    <w:color w:val="2C2C2C"/>
                    <w:sz w:val="17"/>
                    <w:szCs w:val="17"/>
                  </w:rPr>
                  <w:t>☐</w:t>
                </w:r>
              </w:sdtContent>
            </w:sdt>
            <w:r w:rsidR="00A74761" w:rsidRPr="00715120">
              <w:rPr>
                <w:rFonts w:ascii="Muli" w:eastAsia="Muli" w:hAnsi="Muli" w:cs="Muli"/>
                <w:color w:val="2C2C2C"/>
                <w:sz w:val="17"/>
                <w:szCs w:val="17"/>
              </w:rPr>
              <w:t xml:space="preserve"> Continuous direct sight and sound supervision</w:t>
            </w:r>
            <w:r w:rsidR="00A74761" w:rsidRPr="00715120">
              <w:rPr>
                <w:rFonts w:ascii="Muli" w:eastAsia="Quattrocento Sans" w:hAnsi="Muli" w:cs="Quattrocento Sans"/>
                <w:color w:val="2C2C2C"/>
                <w:sz w:val="17"/>
                <w:szCs w:val="17"/>
              </w:rPr>
              <w:t xml:space="preserve">            </w:t>
            </w:r>
          </w:p>
          <w:p w14:paraId="1842EB99" w14:textId="77777777" w:rsidR="007C16C9" w:rsidRPr="00715120" w:rsidRDefault="001C5D0E">
            <w:pPr>
              <w:spacing w:line="244" w:lineRule="auto"/>
              <w:rPr>
                <w:rFonts w:ascii="Muli" w:eastAsia="Quattrocento Sans" w:hAnsi="Muli" w:cs="Quattrocento Sans"/>
                <w:color w:val="2C2C2C"/>
                <w:sz w:val="17"/>
                <w:szCs w:val="17"/>
              </w:rPr>
            </w:pPr>
            <w:sdt>
              <w:sdtPr>
                <w:rPr>
                  <w:rFonts w:ascii="Muli" w:hAnsi="Muli"/>
                  <w:sz w:val="17"/>
                  <w:szCs w:val="17"/>
                </w:rPr>
                <w:tag w:val="goog_rdk_19"/>
                <w:id w:val="2039547451"/>
              </w:sdtPr>
              <w:sdtEndPr/>
              <w:sdtContent>
                <w:r w:rsidR="00A74761" w:rsidRPr="00715120">
                  <w:rPr>
                    <w:rFonts w:ascii="Muli" w:eastAsia="Arial Unicode MS" w:hAnsi="Muli" w:cs="Arial Unicode MS"/>
                    <w:color w:val="2C2C2C"/>
                    <w:sz w:val="17"/>
                    <w:szCs w:val="17"/>
                  </w:rPr>
                  <w:t xml:space="preserve">         </w:t>
                </w:r>
                <w:r w:rsidR="00A74761" w:rsidRPr="00715120">
                  <w:rPr>
                    <w:rFonts w:ascii="Segoe UI Symbol" w:eastAsia="Arial Unicode MS" w:hAnsi="Segoe UI Symbol" w:cs="Segoe UI Symbol"/>
                    <w:color w:val="2C2C2C"/>
                    <w:sz w:val="17"/>
                    <w:szCs w:val="17"/>
                  </w:rPr>
                  <w:t>☐</w:t>
                </w:r>
              </w:sdtContent>
            </w:sdt>
            <w:r w:rsidR="00A74761" w:rsidRPr="00715120">
              <w:rPr>
                <w:rFonts w:ascii="Muli" w:eastAsia="Muli" w:hAnsi="Muli" w:cs="Muli"/>
                <w:color w:val="2C2C2C"/>
                <w:sz w:val="17"/>
                <w:szCs w:val="17"/>
              </w:rPr>
              <w:t xml:space="preserve"> Single-cell housing</w:t>
            </w:r>
            <w:r w:rsidR="00A74761" w:rsidRPr="00715120">
              <w:rPr>
                <w:rFonts w:ascii="Muli" w:eastAsia="Quattrocento Sans" w:hAnsi="Muli" w:cs="Quattrocento Sans"/>
                <w:color w:val="2C2C2C"/>
                <w:sz w:val="17"/>
                <w:szCs w:val="17"/>
              </w:rPr>
              <w:t xml:space="preserve">              </w:t>
            </w:r>
          </w:p>
          <w:p w14:paraId="5A550A66" w14:textId="39DF0D00" w:rsidR="007C16C9" w:rsidRPr="00715120" w:rsidRDefault="001C5D0E">
            <w:pPr>
              <w:spacing w:line="244" w:lineRule="auto"/>
              <w:rPr>
                <w:rFonts w:ascii="Muli" w:eastAsia="Quattrocento Sans" w:hAnsi="Muli" w:cs="Quattrocento Sans"/>
                <w:color w:val="2C2C2C"/>
                <w:sz w:val="17"/>
                <w:szCs w:val="17"/>
              </w:rPr>
            </w:pPr>
            <w:sdt>
              <w:sdtPr>
                <w:rPr>
                  <w:rFonts w:ascii="Muli" w:hAnsi="Muli"/>
                  <w:sz w:val="17"/>
                  <w:szCs w:val="17"/>
                </w:rPr>
                <w:tag w:val="goog_rdk_20"/>
                <w:id w:val="1397710207"/>
              </w:sdtPr>
              <w:sdtEndPr/>
              <w:sdtContent>
                <w:r w:rsidR="00A74761" w:rsidRPr="00715120">
                  <w:rPr>
                    <w:rFonts w:ascii="Muli" w:eastAsia="Arial Unicode MS" w:hAnsi="Muli" w:cs="Arial Unicode MS"/>
                    <w:color w:val="2C2C2C"/>
                    <w:sz w:val="17"/>
                    <w:szCs w:val="17"/>
                  </w:rPr>
                  <w:t xml:space="preserve">         </w:t>
                </w:r>
                <w:r w:rsidR="00A74761" w:rsidRPr="00715120">
                  <w:rPr>
                    <w:rFonts w:ascii="Segoe UI Symbol" w:eastAsia="Arial Unicode MS" w:hAnsi="Segoe UI Symbol" w:cs="Segoe UI Symbol"/>
                    <w:color w:val="2C2C2C"/>
                    <w:sz w:val="17"/>
                    <w:szCs w:val="17"/>
                  </w:rPr>
                  <w:t>☐</w:t>
                </w:r>
              </w:sdtContent>
            </w:sdt>
            <w:r w:rsidR="00A74761" w:rsidRPr="00715120">
              <w:rPr>
                <w:rFonts w:ascii="Muli" w:eastAsia="Quattrocento Sans" w:hAnsi="Muli" w:cs="Quattrocento Sans"/>
                <w:color w:val="2C2C2C"/>
                <w:sz w:val="17"/>
                <w:szCs w:val="17"/>
              </w:rPr>
              <w:t xml:space="preserve"> </w:t>
            </w:r>
            <w:r w:rsidR="00A74761" w:rsidRPr="00715120">
              <w:rPr>
                <w:rFonts w:ascii="Muli" w:eastAsia="Muli" w:hAnsi="Muli" w:cs="Muli"/>
                <w:color w:val="2C2C2C"/>
                <w:sz w:val="17"/>
                <w:szCs w:val="17"/>
              </w:rPr>
              <w:t>Placement in cell actively monitored on video by staff sufficiently proximate to intervene</w:t>
            </w:r>
            <w:r w:rsidR="00A74761" w:rsidRPr="00715120">
              <w:rPr>
                <w:rFonts w:ascii="Muli" w:eastAsia="Quattrocento Sans" w:hAnsi="Muli" w:cs="Quattrocento Sans"/>
                <w:color w:val="2C2C2C"/>
                <w:sz w:val="17"/>
                <w:szCs w:val="17"/>
              </w:rPr>
              <w:t xml:space="preserve">                          </w:t>
            </w:r>
          </w:p>
          <w:p w14:paraId="0B7CBF47" w14:textId="77777777" w:rsidR="007C16C9" w:rsidRPr="00715120" w:rsidRDefault="001C5D0E">
            <w:pPr>
              <w:spacing w:line="244" w:lineRule="auto"/>
              <w:rPr>
                <w:rFonts w:ascii="Muli" w:eastAsia="Muli" w:hAnsi="Muli" w:cs="Muli"/>
                <w:color w:val="2C2C2C"/>
                <w:sz w:val="17"/>
                <w:szCs w:val="17"/>
              </w:rPr>
            </w:pPr>
            <w:sdt>
              <w:sdtPr>
                <w:rPr>
                  <w:rFonts w:ascii="Muli" w:hAnsi="Muli"/>
                  <w:sz w:val="17"/>
                  <w:szCs w:val="17"/>
                </w:rPr>
                <w:tag w:val="goog_rdk_21"/>
                <w:id w:val="567001799"/>
              </w:sdtPr>
              <w:sdtEndPr/>
              <w:sdtContent>
                <w:r w:rsidR="00A74761" w:rsidRPr="00715120">
                  <w:rPr>
                    <w:rFonts w:ascii="Muli" w:eastAsia="Arial Unicode MS" w:hAnsi="Muli" w:cs="Arial Unicode MS"/>
                    <w:color w:val="2C2C2C"/>
                    <w:sz w:val="17"/>
                    <w:szCs w:val="17"/>
                  </w:rPr>
                  <w:t xml:space="preserve">         </w:t>
                </w:r>
                <w:r w:rsidR="00A74761" w:rsidRPr="00715120">
                  <w:rPr>
                    <w:rFonts w:ascii="Segoe UI Symbol" w:eastAsia="Arial Unicode MS" w:hAnsi="Segoe UI Symbol" w:cs="Segoe UI Symbol"/>
                    <w:color w:val="2C2C2C"/>
                    <w:sz w:val="17"/>
                    <w:szCs w:val="17"/>
                  </w:rPr>
                  <w:t>☐</w:t>
                </w:r>
                <w:r w:rsidR="00A74761" w:rsidRPr="00715120">
                  <w:rPr>
                    <w:rFonts w:ascii="Muli" w:eastAsia="Arial Unicode MS" w:hAnsi="Muli" w:cs="Arial Unicode MS"/>
                    <w:color w:val="2C2C2C"/>
                    <w:sz w:val="17"/>
                    <w:szCs w:val="17"/>
                  </w:rPr>
                  <w:t xml:space="preserve"> </w:t>
                </w:r>
              </w:sdtContent>
            </w:sdt>
            <w:r w:rsidR="00A74761" w:rsidRPr="00715120">
              <w:rPr>
                <w:rFonts w:ascii="Muli" w:eastAsia="Muli" w:hAnsi="Muli" w:cs="Muli"/>
                <w:color w:val="2C2C2C"/>
                <w:sz w:val="17"/>
                <w:szCs w:val="17"/>
              </w:rPr>
              <w:t>No such option(s) was determined to be feasible (auditor should verify this to be true)</w:t>
            </w:r>
            <w:r w:rsidR="00A74761" w:rsidRPr="00715120">
              <w:rPr>
                <w:rFonts w:ascii="Muli" w:eastAsia="Quattrocento Sans" w:hAnsi="Muli" w:cs="Quattrocento Sans"/>
                <w:color w:val="2C2C2C"/>
                <w:sz w:val="17"/>
                <w:szCs w:val="17"/>
              </w:rPr>
              <w:t xml:space="preserve"> </w:t>
            </w:r>
          </w:p>
          <w:p w14:paraId="360ADACF" w14:textId="521A631F" w:rsidR="00E3232D" w:rsidRPr="00715120" w:rsidRDefault="00E3232D">
            <w:pPr>
              <w:spacing w:line="244" w:lineRule="auto"/>
              <w:rPr>
                <w:rFonts w:ascii="Muli" w:eastAsia="Muli" w:hAnsi="Muli" w:cs="Muli"/>
                <w:b/>
                <w:color w:val="2C2C2C"/>
                <w:sz w:val="17"/>
                <w:szCs w:val="17"/>
              </w:rPr>
            </w:pPr>
          </w:p>
          <w:p w14:paraId="595973C7" w14:textId="77777777" w:rsidR="009671D7" w:rsidRPr="00715120" w:rsidRDefault="009671D7">
            <w:pPr>
              <w:spacing w:line="244" w:lineRule="auto"/>
              <w:rPr>
                <w:rFonts w:ascii="Muli" w:eastAsia="Muli" w:hAnsi="Muli" w:cs="Muli"/>
                <w:b/>
                <w:color w:val="2C2C2C"/>
                <w:sz w:val="17"/>
                <w:szCs w:val="17"/>
              </w:rPr>
            </w:pPr>
          </w:p>
          <w:p w14:paraId="09622FE1" w14:textId="795A314D" w:rsidR="007C16C9" w:rsidRPr="00715120" w:rsidRDefault="001C5D0E">
            <w:pPr>
              <w:spacing w:line="244" w:lineRule="auto"/>
              <w:rPr>
                <w:rFonts w:ascii="Muli" w:eastAsia="Muli" w:hAnsi="Muli" w:cs="Muli"/>
                <w:color w:val="2C2C2C"/>
                <w:sz w:val="17"/>
                <w:szCs w:val="17"/>
              </w:rPr>
            </w:pPr>
            <w:sdt>
              <w:sdtPr>
                <w:rPr>
                  <w:rFonts w:ascii="Muli" w:hAnsi="Muli"/>
                  <w:sz w:val="17"/>
                  <w:szCs w:val="17"/>
                </w:rPr>
                <w:tag w:val="goog_rdk_22"/>
                <w:id w:val="-1596939195"/>
              </w:sdtPr>
              <w:sdtEndPr/>
              <w:sdtContent>
                <w:r w:rsidR="00A74761" w:rsidRPr="00715120">
                  <w:rPr>
                    <w:rFonts w:ascii="Segoe UI Symbol" w:eastAsia="Arial Unicode MS" w:hAnsi="Segoe UI Symbol" w:cs="Segoe UI Symbol"/>
                    <w:color w:val="2C2C2C"/>
                    <w:sz w:val="17"/>
                    <w:szCs w:val="17"/>
                  </w:rPr>
                  <w:t>☐</w:t>
                </w:r>
              </w:sdtContent>
            </w:sdt>
            <w:r w:rsidR="00A74761" w:rsidRPr="00715120">
              <w:rPr>
                <w:rFonts w:ascii="Muli" w:eastAsia="Muli" w:hAnsi="Muli" w:cs="Muli"/>
                <w:color w:val="2C2C2C"/>
                <w:sz w:val="17"/>
                <w:szCs w:val="17"/>
              </w:rPr>
              <w:t xml:space="preserve"> Proof of zero-tolerance policy notification at intake </w:t>
            </w:r>
            <w:r w:rsidR="00A74761" w:rsidRPr="00715120">
              <w:rPr>
                <w:rFonts w:ascii="Muli" w:eastAsia="Muli" w:hAnsi="Muli" w:cs="Muli"/>
                <w:b/>
                <w:color w:val="2C2C2C"/>
                <w:sz w:val="17"/>
                <w:szCs w:val="17"/>
              </w:rPr>
              <w:t>§115.132(a)</w:t>
            </w:r>
          </w:p>
          <w:p w14:paraId="16D37CDE" w14:textId="77777777" w:rsidR="007C16C9" w:rsidRPr="00715120" w:rsidRDefault="001C5D0E">
            <w:pPr>
              <w:spacing w:line="244" w:lineRule="auto"/>
              <w:rPr>
                <w:rFonts w:ascii="Muli" w:eastAsia="Muli" w:hAnsi="Muli" w:cs="Muli"/>
                <w:b/>
                <w:color w:val="2C2C2C"/>
                <w:sz w:val="17"/>
                <w:szCs w:val="17"/>
              </w:rPr>
            </w:pPr>
            <w:sdt>
              <w:sdtPr>
                <w:rPr>
                  <w:rFonts w:ascii="Muli" w:hAnsi="Muli"/>
                  <w:sz w:val="17"/>
                  <w:szCs w:val="17"/>
                </w:rPr>
                <w:tag w:val="goog_rdk_23"/>
                <w:id w:val="1420908052"/>
              </w:sdtPr>
              <w:sdtEndPr/>
              <w:sdtContent>
                <w:r w:rsidR="00A74761" w:rsidRPr="00715120">
                  <w:rPr>
                    <w:rFonts w:ascii="Segoe UI Symbol" w:eastAsia="Arial Unicode MS" w:hAnsi="Segoe UI Symbol" w:cs="Segoe UI Symbol"/>
                    <w:color w:val="2C2C2C"/>
                    <w:sz w:val="17"/>
                    <w:szCs w:val="17"/>
                  </w:rPr>
                  <w:t>☐</w:t>
                </w:r>
              </w:sdtContent>
            </w:sdt>
            <w:r w:rsidR="00A74761" w:rsidRPr="00715120">
              <w:rPr>
                <w:rFonts w:ascii="Muli" w:eastAsia="Muli" w:hAnsi="Muli" w:cs="Muli"/>
                <w:color w:val="2C2C2C"/>
                <w:sz w:val="17"/>
                <w:szCs w:val="17"/>
              </w:rPr>
              <w:t xml:space="preserve"> Informed of external public/private reporting entity </w:t>
            </w:r>
            <w:r w:rsidR="00A74761" w:rsidRPr="00715120">
              <w:rPr>
                <w:rFonts w:ascii="Muli" w:eastAsia="Muli" w:hAnsi="Muli" w:cs="Muli"/>
                <w:b/>
                <w:color w:val="2C2C2C"/>
                <w:sz w:val="17"/>
                <w:szCs w:val="17"/>
              </w:rPr>
              <w:t xml:space="preserve">§115.151(b) </w:t>
            </w:r>
          </w:p>
          <w:p w14:paraId="585993A2" w14:textId="77777777" w:rsidR="00123224" w:rsidRDefault="00A74761" w:rsidP="009E3A7B">
            <w:pPr>
              <w:spacing w:line="244" w:lineRule="auto"/>
              <w:rPr>
                <w:rFonts w:ascii="Muli" w:eastAsia="Muli" w:hAnsi="Muli" w:cs="Muli"/>
                <w:color w:val="2C2C2C"/>
                <w:sz w:val="17"/>
                <w:szCs w:val="17"/>
              </w:rPr>
            </w:pPr>
            <w:r w:rsidRPr="00715120">
              <w:rPr>
                <w:rFonts w:ascii="Muli" w:eastAsia="Muli" w:hAnsi="Muli" w:cs="Muli"/>
                <w:b/>
                <w:color w:val="2C2C2C"/>
                <w:sz w:val="17"/>
                <w:szCs w:val="17"/>
              </w:rPr>
              <w:t>Check any that apply §115.116(a</w:t>
            </w:r>
            <w:proofErr w:type="gramStart"/>
            <w:r w:rsidRPr="00715120">
              <w:rPr>
                <w:rFonts w:ascii="Muli" w:eastAsia="Muli" w:hAnsi="Muli" w:cs="Muli"/>
                <w:b/>
                <w:color w:val="2C2C2C"/>
                <w:sz w:val="17"/>
                <w:szCs w:val="17"/>
              </w:rPr>
              <w:t>),(</w:t>
            </w:r>
            <w:proofErr w:type="gramEnd"/>
            <w:r w:rsidRPr="00715120">
              <w:rPr>
                <w:rFonts w:ascii="Muli" w:eastAsia="Muli" w:hAnsi="Muli" w:cs="Muli"/>
                <w:b/>
                <w:color w:val="2C2C2C"/>
                <w:sz w:val="17"/>
                <w:szCs w:val="17"/>
              </w:rPr>
              <w:t xml:space="preserve">b): </w:t>
            </w:r>
            <w:sdt>
              <w:sdtPr>
                <w:rPr>
                  <w:rFonts w:ascii="Muli" w:hAnsi="Muli"/>
                  <w:sz w:val="17"/>
                  <w:szCs w:val="17"/>
                </w:rPr>
                <w:tag w:val="goog_rdk_24"/>
                <w:id w:val="-1798063070"/>
              </w:sdtPr>
              <w:sdtEndPr/>
              <w:sdtContent>
                <w:r w:rsidRPr="00715120">
                  <w:rPr>
                    <w:rFonts w:ascii="Segoe UI Symbol" w:eastAsia="Arial Unicode MS" w:hAnsi="Segoe UI Symbol" w:cs="Segoe UI Symbol"/>
                    <w:color w:val="2C2C2C"/>
                    <w:sz w:val="17"/>
                    <w:szCs w:val="17"/>
                  </w:rPr>
                  <w:t>☐</w:t>
                </w:r>
              </w:sdtContent>
            </w:sdt>
            <w:r w:rsidRPr="00715120">
              <w:rPr>
                <w:rFonts w:ascii="Muli" w:eastAsia="Muli" w:hAnsi="Muli" w:cs="Muli"/>
                <w:color w:val="2C2C2C"/>
                <w:sz w:val="17"/>
                <w:szCs w:val="17"/>
              </w:rPr>
              <w:t xml:space="preserve"> </w:t>
            </w:r>
            <w:r w:rsidR="00312A30" w:rsidRPr="00715120">
              <w:rPr>
                <w:rFonts w:ascii="Muli" w:eastAsia="Muli" w:hAnsi="Muli" w:cs="Muli"/>
                <w:color w:val="2C2C2C"/>
                <w:sz w:val="17"/>
                <w:szCs w:val="17"/>
              </w:rPr>
              <w:t>L</w:t>
            </w:r>
            <w:r w:rsidRPr="00715120">
              <w:rPr>
                <w:rFonts w:ascii="Muli" w:eastAsia="Muli" w:hAnsi="Muli" w:cs="Muli"/>
                <w:color w:val="2C2C2C"/>
                <w:sz w:val="17"/>
                <w:szCs w:val="17"/>
              </w:rPr>
              <w:t xml:space="preserve">imited English proficient  </w:t>
            </w:r>
            <w:sdt>
              <w:sdtPr>
                <w:rPr>
                  <w:rFonts w:ascii="Muli" w:hAnsi="Muli"/>
                  <w:sz w:val="17"/>
                  <w:szCs w:val="17"/>
                </w:rPr>
                <w:tag w:val="goog_rdk_25"/>
                <w:id w:val="-748651419"/>
              </w:sdtPr>
              <w:sdtEndPr/>
              <w:sdtContent>
                <w:r w:rsidRPr="00715120">
                  <w:rPr>
                    <w:rFonts w:ascii="Segoe UI Symbol" w:eastAsia="Arial Unicode MS" w:hAnsi="Segoe UI Symbol" w:cs="Segoe UI Symbol"/>
                    <w:color w:val="2C2C2C"/>
                    <w:sz w:val="17"/>
                    <w:szCs w:val="17"/>
                  </w:rPr>
                  <w:t>☐</w:t>
                </w:r>
                <w:r w:rsidR="004E3A89" w:rsidRPr="00715120">
                  <w:rPr>
                    <w:rFonts w:ascii="Segoe UI Symbol" w:eastAsia="Arial Unicode MS" w:hAnsi="Segoe UI Symbol" w:cs="Segoe UI Symbol"/>
                    <w:color w:val="2C2C2C"/>
                    <w:sz w:val="17"/>
                    <w:szCs w:val="17"/>
                  </w:rPr>
                  <w:t xml:space="preserve"> </w:t>
                </w:r>
              </w:sdtContent>
            </w:sdt>
            <w:r w:rsidR="00312A30" w:rsidRPr="00715120">
              <w:rPr>
                <w:rFonts w:ascii="Muli" w:eastAsia="Muli" w:hAnsi="Muli" w:cs="Muli"/>
                <w:color w:val="2C2C2C"/>
                <w:sz w:val="17"/>
                <w:szCs w:val="17"/>
              </w:rPr>
              <w:t>C</w:t>
            </w:r>
            <w:r w:rsidRPr="00715120">
              <w:rPr>
                <w:rFonts w:ascii="Muli" w:eastAsia="Muli" w:hAnsi="Muli" w:cs="Muli"/>
                <w:color w:val="2C2C2C"/>
                <w:sz w:val="17"/>
                <w:szCs w:val="17"/>
              </w:rPr>
              <w:t xml:space="preserve">ognitively impaired </w:t>
            </w:r>
            <w:sdt>
              <w:sdtPr>
                <w:rPr>
                  <w:rFonts w:ascii="Muli" w:hAnsi="Muli"/>
                  <w:sz w:val="17"/>
                  <w:szCs w:val="17"/>
                </w:rPr>
                <w:tag w:val="goog_rdk_26"/>
                <w:id w:val="-2086684516"/>
              </w:sdtPr>
              <w:sdtEndPr/>
              <w:sdtContent>
                <w:r w:rsidRPr="00715120">
                  <w:rPr>
                    <w:rFonts w:ascii="Segoe UI Symbol" w:eastAsia="Arial Unicode MS" w:hAnsi="Segoe UI Symbol" w:cs="Segoe UI Symbol"/>
                    <w:color w:val="2C2C2C"/>
                    <w:sz w:val="17"/>
                    <w:szCs w:val="17"/>
                  </w:rPr>
                  <w:t>☐</w:t>
                </w:r>
                <w:r w:rsidRPr="00715120">
                  <w:rPr>
                    <w:rFonts w:ascii="Muli" w:eastAsia="Arial Unicode MS" w:hAnsi="Muli" w:cs="Arial Unicode MS"/>
                    <w:color w:val="2C2C2C"/>
                    <w:sz w:val="17"/>
                    <w:szCs w:val="17"/>
                  </w:rPr>
                  <w:t xml:space="preserve"> </w:t>
                </w:r>
              </w:sdtContent>
            </w:sdt>
            <w:r w:rsidR="00312A30" w:rsidRPr="00715120">
              <w:rPr>
                <w:rFonts w:ascii="Muli" w:eastAsia="Muli" w:hAnsi="Muli" w:cs="Muli"/>
                <w:color w:val="2C2C2C"/>
                <w:sz w:val="17"/>
                <w:szCs w:val="17"/>
              </w:rPr>
              <w:t>L</w:t>
            </w:r>
            <w:r w:rsidRPr="00715120">
              <w:rPr>
                <w:rFonts w:ascii="Muli" w:eastAsia="Muli" w:hAnsi="Muli" w:cs="Muli"/>
                <w:color w:val="2C2C2C"/>
                <w:sz w:val="17"/>
                <w:szCs w:val="17"/>
              </w:rPr>
              <w:t>imited reading skills</w:t>
            </w:r>
          </w:p>
          <w:p w14:paraId="6326CF06" w14:textId="7F819D1E" w:rsidR="009E3A7B" w:rsidRPr="00715120" w:rsidRDefault="001C5D0E" w:rsidP="009E3A7B">
            <w:pPr>
              <w:spacing w:line="244" w:lineRule="auto"/>
              <w:rPr>
                <w:rFonts w:ascii="Muli" w:eastAsia="Muli" w:hAnsi="Muli" w:cs="Muli"/>
                <w:color w:val="2C2C2C"/>
                <w:sz w:val="17"/>
                <w:szCs w:val="17"/>
              </w:rPr>
            </w:pPr>
            <w:sdt>
              <w:sdtPr>
                <w:rPr>
                  <w:rFonts w:ascii="Muli" w:hAnsi="Muli"/>
                  <w:sz w:val="17"/>
                  <w:szCs w:val="17"/>
                </w:rPr>
                <w:tag w:val="goog_rdk_27"/>
                <w:id w:val="-1405370710"/>
              </w:sdtPr>
              <w:sdtEndPr/>
              <w:sdtContent>
                <w:r w:rsidR="00A74761" w:rsidRPr="00715120">
                  <w:rPr>
                    <w:rFonts w:ascii="Segoe UI Symbol" w:eastAsia="Arial Unicode MS" w:hAnsi="Segoe UI Symbol" w:cs="Segoe UI Symbol"/>
                    <w:color w:val="2C2C2C"/>
                    <w:sz w:val="17"/>
                    <w:szCs w:val="17"/>
                  </w:rPr>
                  <w:t>☐</w:t>
                </w:r>
                <w:r w:rsidR="00123224">
                  <w:rPr>
                    <w:rFonts w:ascii="Segoe UI Symbol" w:eastAsia="Arial Unicode MS" w:hAnsi="Segoe UI Symbol" w:cs="Segoe UI Symbol"/>
                    <w:color w:val="2C2C2C"/>
                    <w:sz w:val="17"/>
                    <w:szCs w:val="17"/>
                  </w:rPr>
                  <w:t xml:space="preserve"> </w:t>
                </w:r>
              </w:sdtContent>
            </w:sdt>
            <w:r w:rsidR="00312A30" w:rsidRPr="00715120">
              <w:rPr>
                <w:rFonts w:ascii="Muli" w:eastAsia="Muli" w:hAnsi="Muli" w:cs="Muli"/>
                <w:color w:val="2C2C2C"/>
                <w:sz w:val="17"/>
                <w:szCs w:val="17"/>
              </w:rPr>
              <w:t>P</w:t>
            </w:r>
            <w:r w:rsidR="00A74761" w:rsidRPr="00715120">
              <w:rPr>
                <w:rFonts w:ascii="Muli" w:eastAsia="Muli" w:hAnsi="Muli" w:cs="Muli"/>
                <w:color w:val="2C2C2C"/>
                <w:sz w:val="17"/>
                <w:szCs w:val="17"/>
              </w:rPr>
              <w:t xml:space="preserve">hysically disabled </w:t>
            </w:r>
            <w:sdt>
              <w:sdtPr>
                <w:rPr>
                  <w:rFonts w:ascii="Muli" w:hAnsi="Muli"/>
                  <w:sz w:val="17"/>
                  <w:szCs w:val="17"/>
                </w:rPr>
                <w:tag w:val="goog_rdk_28"/>
                <w:id w:val="-438828749"/>
              </w:sdtPr>
              <w:sdtEndPr/>
              <w:sdtContent>
                <w:r w:rsidR="00A74761" w:rsidRPr="00715120">
                  <w:rPr>
                    <w:rFonts w:ascii="Segoe UI Symbol" w:eastAsia="Arial Unicode MS" w:hAnsi="Segoe UI Symbol" w:cs="Segoe UI Symbol"/>
                    <w:color w:val="2C2C2C"/>
                    <w:sz w:val="17"/>
                    <w:szCs w:val="17"/>
                  </w:rPr>
                  <w:t>☐</w:t>
                </w:r>
                <w:r w:rsidR="004E3A89" w:rsidRPr="00715120">
                  <w:rPr>
                    <w:rFonts w:ascii="Segoe UI Symbol" w:eastAsia="Arial Unicode MS" w:hAnsi="Segoe UI Symbol" w:cs="Segoe UI Symbol"/>
                    <w:color w:val="2C2C2C"/>
                    <w:sz w:val="17"/>
                    <w:szCs w:val="17"/>
                  </w:rPr>
                  <w:t xml:space="preserve"> </w:t>
                </w:r>
              </w:sdtContent>
            </w:sdt>
            <w:r w:rsidR="00312A30" w:rsidRPr="00715120">
              <w:rPr>
                <w:rFonts w:ascii="Muli" w:eastAsia="Muli" w:hAnsi="Muli" w:cs="Muli"/>
                <w:color w:val="2C2C2C"/>
                <w:sz w:val="17"/>
                <w:szCs w:val="17"/>
              </w:rPr>
              <w:t>O</w:t>
            </w:r>
            <w:r w:rsidR="00A74761" w:rsidRPr="00715120">
              <w:rPr>
                <w:rFonts w:ascii="Muli" w:eastAsia="Muli" w:hAnsi="Muli" w:cs="Muli"/>
                <w:color w:val="2C2C2C"/>
                <w:sz w:val="17"/>
                <w:szCs w:val="17"/>
              </w:rPr>
              <w:t xml:space="preserve">therwise disabled </w:t>
            </w:r>
            <w:r w:rsidR="00A74761" w:rsidRPr="00715120">
              <w:rPr>
                <w:rFonts w:ascii="Muli" w:eastAsia="Muli" w:hAnsi="Muli" w:cs="Muli"/>
                <w:b/>
                <w:color w:val="2C2C2C"/>
                <w:sz w:val="17"/>
                <w:szCs w:val="17"/>
              </w:rPr>
              <w:t>Note:</w:t>
            </w:r>
            <w:r w:rsidR="00A74761" w:rsidRPr="00715120">
              <w:rPr>
                <w:rFonts w:ascii="Muli" w:eastAsia="Muli" w:hAnsi="Muli" w:cs="Muli"/>
                <w:color w:val="2C2C2C"/>
                <w:sz w:val="17"/>
                <w:szCs w:val="17"/>
              </w:rPr>
              <w:t xml:space="preserve"> Indicate method used to ensure comprehension of zero tolerance notification in comments</w:t>
            </w:r>
            <w:r w:rsidR="009E3A7B" w:rsidRPr="00715120">
              <w:rPr>
                <w:rFonts w:ascii="Muli" w:eastAsia="Muli" w:hAnsi="Muli" w:cs="Muli"/>
                <w:color w:val="2C2C2C"/>
                <w:sz w:val="17"/>
                <w:szCs w:val="17"/>
              </w:rPr>
              <w:t>.</w:t>
            </w:r>
          </w:p>
        </w:tc>
        <w:tc>
          <w:tcPr>
            <w:tcW w:w="3330" w:type="dxa"/>
            <w:vMerge w:val="restart"/>
          </w:tcPr>
          <w:p w14:paraId="62E10706" w14:textId="77777777" w:rsidR="007C16C9" w:rsidRPr="004E3A89" w:rsidRDefault="007C16C9">
            <w:pPr>
              <w:rPr>
                <w:rFonts w:ascii="Muli" w:eastAsia="Muli" w:hAnsi="Muli" w:cs="Muli"/>
                <w:b/>
                <w:color w:val="2C2C2C"/>
                <w:sz w:val="20"/>
                <w:szCs w:val="20"/>
              </w:rPr>
            </w:pPr>
          </w:p>
        </w:tc>
      </w:tr>
      <w:tr w:rsidR="007C16C9" w14:paraId="0F25449A" w14:textId="77777777" w:rsidTr="00715120">
        <w:trPr>
          <w:trHeight w:val="289"/>
        </w:trPr>
        <w:tc>
          <w:tcPr>
            <w:tcW w:w="1860" w:type="dxa"/>
            <w:vMerge/>
          </w:tcPr>
          <w:p w14:paraId="79097D9A" w14:textId="77777777" w:rsidR="007C16C9" w:rsidRDefault="007C16C9">
            <w:pPr>
              <w:widowControl w:val="0"/>
              <w:pBdr>
                <w:top w:val="nil"/>
                <w:left w:val="nil"/>
                <w:bottom w:val="nil"/>
                <w:right w:val="nil"/>
                <w:between w:val="nil"/>
              </w:pBdr>
              <w:spacing w:line="276" w:lineRule="auto"/>
              <w:rPr>
                <w:rFonts w:ascii="Muli" w:eastAsia="Muli" w:hAnsi="Muli" w:cs="Muli"/>
                <w:b/>
                <w:color w:val="2C2C2C"/>
                <w:sz w:val="20"/>
                <w:szCs w:val="20"/>
              </w:rPr>
            </w:pPr>
          </w:p>
        </w:tc>
        <w:tc>
          <w:tcPr>
            <w:tcW w:w="10080" w:type="dxa"/>
            <w:vMerge/>
          </w:tcPr>
          <w:p w14:paraId="7C2488D5" w14:textId="77777777" w:rsidR="007C16C9" w:rsidRDefault="007C16C9">
            <w:pPr>
              <w:widowControl w:val="0"/>
              <w:pBdr>
                <w:top w:val="nil"/>
                <w:left w:val="nil"/>
                <w:bottom w:val="nil"/>
                <w:right w:val="nil"/>
                <w:between w:val="nil"/>
              </w:pBdr>
              <w:spacing w:line="276" w:lineRule="auto"/>
              <w:rPr>
                <w:rFonts w:ascii="Muli" w:eastAsia="Muli" w:hAnsi="Muli" w:cs="Muli"/>
                <w:b/>
                <w:color w:val="2C2C2C"/>
                <w:sz w:val="20"/>
                <w:szCs w:val="20"/>
              </w:rPr>
            </w:pPr>
          </w:p>
        </w:tc>
        <w:tc>
          <w:tcPr>
            <w:tcW w:w="3330" w:type="dxa"/>
            <w:vMerge/>
          </w:tcPr>
          <w:p w14:paraId="20A25861" w14:textId="77777777" w:rsidR="007C16C9" w:rsidRDefault="007C16C9">
            <w:pPr>
              <w:widowControl w:val="0"/>
              <w:pBdr>
                <w:top w:val="nil"/>
                <w:left w:val="nil"/>
                <w:bottom w:val="nil"/>
                <w:right w:val="nil"/>
                <w:between w:val="nil"/>
              </w:pBdr>
              <w:spacing w:line="276" w:lineRule="auto"/>
              <w:rPr>
                <w:rFonts w:ascii="Muli" w:eastAsia="Muli" w:hAnsi="Muli" w:cs="Muli"/>
                <w:b/>
                <w:color w:val="2C2C2C"/>
                <w:sz w:val="20"/>
                <w:szCs w:val="20"/>
              </w:rPr>
            </w:pPr>
          </w:p>
        </w:tc>
      </w:tr>
    </w:tbl>
    <w:p w14:paraId="23C586BD" w14:textId="77777777" w:rsidR="007C16C9" w:rsidRDefault="007C16C9" w:rsidP="009E3A7B">
      <w:pPr>
        <w:spacing w:after="0" w:line="48" w:lineRule="auto"/>
      </w:pPr>
    </w:p>
    <w:sectPr w:rsidR="007C16C9">
      <w:footerReference w:type="default" r:id="rId7"/>
      <w:headerReference w:type="first" r:id="rId8"/>
      <w:pgSz w:w="15840" w:h="12240" w:orient="landscape"/>
      <w:pgMar w:top="1440" w:right="1080" w:bottom="1152" w:left="1080" w:header="57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2A04" w14:textId="77777777" w:rsidR="001C5D0E" w:rsidRDefault="001C5D0E">
      <w:pPr>
        <w:spacing w:after="0" w:line="240" w:lineRule="auto"/>
      </w:pPr>
      <w:r>
        <w:separator/>
      </w:r>
    </w:p>
  </w:endnote>
  <w:endnote w:type="continuationSeparator" w:id="0">
    <w:p w14:paraId="5E4CE47F" w14:textId="77777777" w:rsidR="001C5D0E" w:rsidRDefault="001C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uli">
    <w:panose1 w:val="00000000000000000000"/>
    <w:charset w:val="00"/>
    <w:family w:val="auto"/>
    <w:pitch w:val="variable"/>
    <w:sig w:usb0="A00000FF" w:usb1="5000204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Quattrocento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F6E3" w14:textId="77777777" w:rsidR="007C16C9" w:rsidRDefault="00A74761">
    <w:pPr>
      <w:spacing w:after="0" w:line="240" w:lineRule="auto"/>
      <w:rPr>
        <w:color w:val="000000"/>
      </w:rPr>
    </w:pPr>
    <w:r>
      <w:tab/>
    </w:r>
    <w:r>
      <w:tab/>
    </w:r>
    <w:r>
      <w:tab/>
    </w:r>
    <w:r>
      <w:tab/>
    </w:r>
    <w:r>
      <w:tab/>
    </w:r>
    <w:r>
      <w:tab/>
    </w:r>
    <w:r>
      <w:tab/>
    </w:r>
    <w:r>
      <w:tab/>
    </w:r>
    <w:r>
      <w:tab/>
    </w:r>
    <w:r>
      <w:tab/>
    </w:r>
    <w:r>
      <w:tab/>
      <w:t xml:space="preserve">         </w:t>
    </w:r>
  </w:p>
  <w:p w14:paraId="6E2A16EA" w14:textId="77777777" w:rsidR="007C16C9" w:rsidRDefault="007C16C9">
    <w:pPr>
      <w:spacing w:after="0" w:line="240" w:lineRule="auto"/>
      <w:rPr>
        <w:rFonts w:ascii="Arial" w:eastAsia="Arial" w:hAnsi="Arial" w:cs="Arial"/>
        <w:sz w:val="16"/>
        <w:szCs w:val="16"/>
      </w:rPr>
    </w:pPr>
  </w:p>
  <w:p w14:paraId="5FBDEE8A" w14:textId="77777777" w:rsidR="007C16C9" w:rsidRDefault="007C16C9">
    <w:pPr>
      <w:spacing w:after="0" w:line="240" w:lineRule="auto"/>
      <w:rPr>
        <w:rFonts w:ascii="Times New Roman" w:eastAsia="Times New Roman" w:hAnsi="Times New Roman" w:cs="Times New Roman"/>
        <w:sz w:val="20"/>
        <w:szCs w:val="20"/>
      </w:rPr>
    </w:pPr>
  </w:p>
  <w:p w14:paraId="147514C1" w14:textId="77777777" w:rsidR="007C16C9" w:rsidRDefault="007C16C9">
    <w:pPr>
      <w:spacing w:after="0" w:line="240" w:lineRule="auto"/>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11A2" w14:textId="77777777" w:rsidR="001C5D0E" w:rsidRDefault="001C5D0E">
      <w:pPr>
        <w:spacing w:after="0" w:line="240" w:lineRule="auto"/>
      </w:pPr>
      <w:r>
        <w:separator/>
      </w:r>
    </w:p>
  </w:footnote>
  <w:footnote w:type="continuationSeparator" w:id="0">
    <w:p w14:paraId="087AB88D" w14:textId="77777777" w:rsidR="001C5D0E" w:rsidRDefault="001C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8924" w14:textId="77777777" w:rsidR="007C16C9" w:rsidRDefault="00A74761">
    <w:pPr>
      <w:spacing w:after="0" w:line="240" w:lineRule="auto"/>
      <w:rPr>
        <w:rFonts w:ascii="Muli" w:eastAsia="Muli" w:hAnsi="Muli" w:cs="Muli"/>
        <w:color w:val="2C2C2C"/>
      </w:rPr>
    </w:pPr>
    <w:r>
      <w:rPr>
        <w:rFonts w:ascii="Muli" w:eastAsia="Muli" w:hAnsi="Muli" w:cs="Muli"/>
        <w:color w:val="2C2C2C"/>
        <w:sz w:val="16"/>
        <w:szCs w:val="16"/>
      </w:rPr>
      <w:t>This document was created for use by the PRC Field Training Program (FTP). Certified auditors are not required to utilize this resource for compliance audits but may choose to as a best practice. This is intended to be an aid in capturing elements of a facility’s practice but may not be all-inclusive. Auditors are encouraged to reference applicable standards for specific requirements.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O0NDQzNDUzNDMxMTFV0lEKTi0uzszPAykwqQUAhHemniwAAAA="/>
  </w:docVars>
  <w:rsids>
    <w:rsidRoot w:val="007C16C9"/>
    <w:rsid w:val="0003370F"/>
    <w:rsid w:val="00123224"/>
    <w:rsid w:val="001C5D0E"/>
    <w:rsid w:val="002E1259"/>
    <w:rsid w:val="00312A30"/>
    <w:rsid w:val="00324182"/>
    <w:rsid w:val="00464A76"/>
    <w:rsid w:val="004E3A89"/>
    <w:rsid w:val="005E4627"/>
    <w:rsid w:val="00715120"/>
    <w:rsid w:val="007C16C9"/>
    <w:rsid w:val="008C1D13"/>
    <w:rsid w:val="0093555D"/>
    <w:rsid w:val="009671D7"/>
    <w:rsid w:val="009A12AA"/>
    <w:rsid w:val="009D7F73"/>
    <w:rsid w:val="009E3A7B"/>
    <w:rsid w:val="009F7F6B"/>
    <w:rsid w:val="00A74761"/>
    <w:rsid w:val="00B10DB9"/>
    <w:rsid w:val="00CA050D"/>
    <w:rsid w:val="00CB791A"/>
    <w:rsid w:val="00DC62F9"/>
    <w:rsid w:val="00E3232D"/>
    <w:rsid w:val="00ED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03C9"/>
  <w15:docId w15:val="{B6CFF668-1D11-41D4-AAF1-2DA42B43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07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29D"/>
  </w:style>
  <w:style w:type="paragraph" w:styleId="Footer">
    <w:name w:val="footer"/>
    <w:basedOn w:val="Normal"/>
    <w:link w:val="FooterChar"/>
    <w:uiPriority w:val="99"/>
    <w:unhideWhenUsed/>
    <w:rsid w:val="00607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29D"/>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KCq1CpZfpyx8/4Eh9D2mQcccsw==">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DiGian</dc:creator>
  <cp:lastModifiedBy>Ramses Prashad</cp:lastModifiedBy>
  <cp:revision>2</cp:revision>
  <dcterms:created xsi:type="dcterms:W3CDTF">2021-10-26T13:39:00Z</dcterms:created>
  <dcterms:modified xsi:type="dcterms:W3CDTF">2021-10-26T13:39:00Z</dcterms:modified>
</cp:coreProperties>
</file>