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7C591B" w14:textId="77777777" w:rsidR="003B0E84" w:rsidRDefault="003B0E84">
      <w:pPr>
        <w:rPr>
          <w:rFonts w:ascii="Calibri" w:eastAsia="Calibri" w:hAnsi="Calibri" w:cs="Calibri"/>
        </w:rPr>
      </w:pPr>
    </w:p>
    <w:p w14:paraId="707C591C" w14:textId="77777777" w:rsidR="003B0E84" w:rsidRDefault="004F1E1B">
      <w:pPr>
        <w:pBdr>
          <w:top w:val="nil"/>
          <w:left w:val="nil"/>
          <w:bottom w:val="nil"/>
          <w:right w:val="nil"/>
          <w:between w:val="nil"/>
        </w:pBdr>
        <w:jc w:val="both"/>
        <w:rPr>
          <w:rFonts w:ascii="Verdana" w:eastAsia="Verdana" w:hAnsi="Verdana" w:cs="Verdana"/>
          <w:b/>
          <w:color w:val="CA7700"/>
          <w:sz w:val="26"/>
          <w:szCs w:val="26"/>
        </w:rPr>
      </w:pPr>
      <w:r>
        <w:rPr>
          <w:rFonts w:ascii="Verdana" w:eastAsia="Verdana" w:hAnsi="Verdana" w:cs="Verdana"/>
          <w:b/>
          <w:color w:val="CA7700"/>
          <w:sz w:val="26"/>
          <w:szCs w:val="26"/>
        </w:rPr>
        <w:t>Module 3: Investigations and Agency Culture</w:t>
      </w:r>
    </w:p>
    <w:p w14:paraId="707C591D" w14:textId="77777777" w:rsidR="003B0E84" w:rsidRDefault="003B0E84">
      <w:pPr>
        <w:rPr>
          <w:rFonts w:ascii="Calibri" w:eastAsia="Calibri" w:hAnsi="Calibri" w:cs="Calibri"/>
        </w:rPr>
      </w:pPr>
    </w:p>
    <w:p w14:paraId="707C591E" w14:textId="77777777" w:rsidR="003B0E84" w:rsidRDefault="004F1E1B">
      <w:pPr>
        <w:tabs>
          <w:tab w:val="left" w:pos="7290"/>
        </w:tabs>
        <w:rPr>
          <w:rFonts w:ascii="Calibri" w:eastAsia="Calibri" w:hAnsi="Calibri" w:cs="Calibri"/>
          <w:b/>
        </w:rPr>
      </w:pPr>
      <w:r>
        <w:rPr>
          <w:rFonts w:ascii="Calibri" w:eastAsia="Calibri" w:hAnsi="Calibri" w:cs="Calibri"/>
          <w:b/>
        </w:rPr>
        <w:t>Time: 12:45 p.m. – 1:45 p.m.  (1 hour)</w:t>
      </w:r>
    </w:p>
    <w:p w14:paraId="707C591F" w14:textId="77777777" w:rsidR="003B0E84" w:rsidRDefault="003B0E84">
      <w:pPr>
        <w:tabs>
          <w:tab w:val="left" w:pos="7290"/>
        </w:tabs>
        <w:rPr>
          <w:rFonts w:ascii="Calibri" w:eastAsia="Calibri" w:hAnsi="Calibri" w:cs="Calibri"/>
          <w:b/>
        </w:rPr>
      </w:pPr>
    </w:p>
    <w:p w14:paraId="707C5920" w14:textId="77777777" w:rsidR="003B0E84" w:rsidRDefault="004F1E1B">
      <w:pPr>
        <w:tabs>
          <w:tab w:val="left" w:pos="7290"/>
        </w:tabs>
        <w:rPr>
          <w:rFonts w:ascii="Calibri" w:eastAsia="Calibri" w:hAnsi="Calibri" w:cs="Calibri"/>
          <w:i/>
        </w:rPr>
      </w:pPr>
      <w:r>
        <w:rPr>
          <w:rFonts w:ascii="Calibri" w:eastAsia="Calibri" w:hAnsi="Calibri" w:cs="Calibri"/>
          <w:b/>
        </w:rPr>
        <w:t xml:space="preserve">Training Objectives: </w:t>
      </w:r>
    </w:p>
    <w:p w14:paraId="707C5921" w14:textId="77777777" w:rsidR="003B0E84" w:rsidRDefault="004F1E1B">
      <w:pPr>
        <w:numPr>
          <w:ilvl w:val="0"/>
          <w:numId w:val="14"/>
        </w:numPr>
        <w:ind w:left="720"/>
        <w:rPr>
          <w:rFonts w:ascii="Calibri" w:eastAsia="Calibri" w:hAnsi="Calibri" w:cs="Calibri"/>
        </w:rPr>
      </w:pPr>
      <w:r>
        <w:rPr>
          <w:rFonts w:ascii="Calibri" w:eastAsia="Calibri" w:hAnsi="Calibri" w:cs="Calibri"/>
        </w:rPr>
        <w:t>Explain how agency and facility culture impacts inmate/resident reporting and sexual safety.</w:t>
      </w:r>
    </w:p>
    <w:p w14:paraId="707C5922" w14:textId="77777777" w:rsidR="003B0E84" w:rsidRDefault="004F1E1B">
      <w:pPr>
        <w:numPr>
          <w:ilvl w:val="0"/>
          <w:numId w:val="14"/>
        </w:numPr>
        <w:ind w:left="720"/>
        <w:rPr>
          <w:rFonts w:ascii="Calibri" w:eastAsia="Calibri" w:hAnsi="Calibri" w:cs="Calibri"/>
        </w:rPr>
      </w:pPr>
      <w:r>
        <w:rPr>
          <w:rFonts w:ascii="Calibri" w:eastAsia="Calibri" w:hAnsi="Calibri" w:cs="Calibri"/>
        </w:rPr>
        <w:t xml:space="preserve">Describe how agency and facility culture impacts investigations </w:t>
      </w:r>
      <w:r>
        <w:rPr>
          <w:rFonts w:ascii="Calibri" w:eastAsia="Calibri" w:hAnsi="Calibri" w:cs="Calibri"/>
          <w:i/>
        </w:rPr>
        <w:t>and</w:t>
      </w:r>
      <w:r>
        <w:rPr>
          <w:rFonts w:ascii="Calibri" w:eastAsia="Calibri" w:hAnsi="Calibri" w:cs="Calibri"/>
        </w:rPr>
        <w:t xml:space="preserve"> is impacted by investigations. </w:t>
      </w:r>
    </w:p>
    <w:p w14:paraId="707C5923" w14:textId="77777777" w:rsidR="003B0E84" w:rsidRDefault="004F1E1B">
      <w:pPr>
        <w:numPr>
          <w:ilvl w:val="0"/>
          <w:numId w:val="14"/>
        </w:numPr>
        <w:ind w:left="720"/>
        <w:rPr>
          <w:rFonts w:ascii="Calibri" w:eastAsia="Calibri" w:hAnsi="Calibri" w:cs="Calibri"/>
        </w:rPr>
      </w:pPr>
      <w:r>
        <w:rPr>
          <w:rFonts w:ascii="Calibri" w:eastAsia="Calibri" w:hAnsi="Calibri" w:cs="Calibri"/>
        </w:rPr>
        <w:t xml:space="preserve">Provide strategies for enhancing a culture of safety. </w:t>
      </w:r>
    </w:p>
    <w:p w14:paraId="707C5924" w14:textId="77777777" w:rsidR="003B0E84" w:rsidRDefault="003B0E84">
      <w:pPr>
        <w:tabs>
          <w:tab w:val="left" w:pos="7290"/>
        </w:tabs>
        <w:rPr>
          <w:rFonts w:ascii="Calibri" w:eastAsia="Calibri" w:hAnsi="Calibri" w:cs="Calibri"/>
          <w:b/>
        </w:rPr>
      </w:pPr>
    </w:p>
    <w:p w14:paraId="707C5925" w14:textId="77777777" w:rsidR="003B0E84" w:rsidRDefault="004F1E1B">
      <w:pPr>
        <w:tabs>
          <w:tab w:val="left" w:pos="7290"/>
        </w:tabs>
        <w:rPr>
          <w:rFonts w:ascii="Calibri" w:eastAsia="Calibri" w:hAnsi="Calibri" w:cs="Calibri"/>
        </w:rPr>
      </w:pPr>
      <w:r>
        <w:rPr>
          <w:rFonts w:ascii="Calibri" w:eastAsia="Calibri" w:hAnsi="Calibri" w:cs="Calibri"/>
          <w:b/>
        </w:rPr>
        <w:t>Materials Needed:</w:t>
      </w:r>
    </w:p>
    <w:p w14:paraId="707C5926" w14:textId="77777777" w:rsidR="003B0E84" w:rsidRDefault="003B0E84">
      <w:pPr>
        <w:rPr>
          <w:rFonts w:ascii="Calibri" w:eastAsia="Calibri" w:hAnsi="Calibri" w:cs="Calibri"/>
        </w:rPr>
      </w:pPr>
    </w:p>
    <w:p w14:paraId="707C5927" w14:textId="77777777" w:rsidR="003B0E84" w:rsidRDefault="004F1E1B">
      <w:pPr>
        <w:tabs>
          <w:tab w:val="left" w:pos="7290"/>
        </w:tabs>
        <w:ind w:left="720" w:hanging="360"/>
        <w:rPr>
          <w:rFonts w:ascii="Calibri" w:eastAsia="Calibri" w:hAnsi="Calibri" w:cs="Calibri"/>
        </w:rPr>
      </w:pPr>
      <w:r>
        <w:rPr>
          <w:rFonts w:ascii="Calibri" w:eastAsia="Calibri" w:hAnsi="Calibri" w:cs="Calibri"/>
        </w:rPr>
        <w:t>1.   Easel pad and markers</w:t>
      </w:r>
    </w:p>
    <w:p w14:paraId="707C5928" w14:textId="77777777" w:rsidR="003B0E84" w:rsidRDefault="004F1E1B">
      <w:pPr>
        <w:pBdr>
          <w:top w:val="nil"/>
          <w:left w:val="nil"/>
          <w:bottom w:val="nil"/>
          <w:right w:val="nil"/>
          <w:between w:val="nil"/>
        </w:pBdr>
        <w:tabs>
          <w:tab w:val="center" w:pos="4320"/>
          <w:tab w:val="right" w:pos="8640"/>
        </w:tabs>
        <w:ind w:left="720" w:hanging="360"/>
        <w:jc w:val="both"/>
        <w:rPr>
          <w:rFonts w:ascii="Calibri" w:eastAsia="Calibri" w:hAnsi="Calibri" w:cs="Calibri"/>
          <w:color w:val="000000"/>
        </w:rPr>
      </w:pPr>
      <w:r>
        <w:rPr>
          <w:rFonts w:ascii="Calibri" w:eastAsia="Calibri" w:hAnsi="Calibri" w:cs="Calibri"/>
          <w:color w:val="000000"/>
        </w:rPr>
        <w:t>2.   PowerPoint® player/machine (</w:t>
      </w:r>
      <w:r>
        <w:rPr>
          <w:rFonts w:ascii="Calibri" w:eastAsia="Calibri" w:hAnsi="Calibri" w:cs="Calibri"/>
        </w:rPr>
        <w:t>laptop</w:t>
      </w:r>
      <w:r>
        <w:rPr>
          <w:rFonts w:ascii="Calibri" w:eastAsia="Calibri" w:hAnsi="Calibri" w:cs="Calibri"/>
          <w:color w:val="000000"/>
        </w:rPr>
        <w:t xml:space="preserve"> computer and LCD projector)</w:t>
      </w:r>
    </w:p>
    <w:p w14:paraId="707C5929" w14:textId="77777777" w:rsidR="003B0E84" w:rsidRDefault="004F1E1B">
      <w:pPr>
        <w:pBdr>
          <w:top w:val="nil"/>
          <w:left w:val="nil"/>
          <w:bottom w:val="nil"/>
          <w:right w:val="nil"/>
          <w:between w:val="nil"/>
        </w:pBdr>
        <w:tabs>
          <w:tab w:val="center" w:pos="4320"/>
          <w:tab w:val="right" w:pos="8640"/>
          <w:tab w:val="left" w:pos="720"/>
          <w:tab w:val="left" w:pos="810"/>
        </w:tabs>
        <w:ind w:left="720" w:hanging="360"/>
        <w:jc w:val="both"/>
        <w:rPr>
          <w:rFonts w:ascii="Calibri" w:eastAsia="Calibri" w:hAnsi="Calibri" w:cs="Calibri"/>
          <w:color w:val="000000"/>
        </w:rPr>
      </w:pPr>
      <w:r>
        <w:rPr>
          <w:rFonts w:ascii="Calibri" w:eastAsia="Calibri" w:hAnsi="Calibri" w:cs="Calibri"/>
          <w:color w:val="000000"/>
        </w:rPr>
        <w:t>3.   Screen or monitor</w:t>
      </w:r>
    </w:p>
    <w:p w14:paraId="707C592A" w14:textId="77777777" w:rsidR="003B0E84" w:rsidRDefault="004F1E1B">
      <w:pPr>
        <w:tabs>
          <w:tab w:val="left" w:pos="1525"/>
        </w:tabs>
        <w:rPr>
          <w:rFonts w:ascii="Calibri" w:eastAsia="Calibri" w:hAnsi="Calibri" w:cs="Calibri"/>
          <w:b/>
        </w:rPr>
      </w:pPr>
      <w:r>
        <w:rPr>
          <w:rFonts w:ascii="Calibri" w:eastAsia="Calibri" w:hAnsi="Calibri" w:cs="Calibri"/>
          <w:b/>
        </w:rPr>
        <w:tab/>
      </w:r>
    </w:p>
    <w:p w14:paraId="707C592B" w14:textId="77777777" w:rsidR="003B0E84" w:rsidRDefault="004F1E1B">
      <w:pPr>
        <w:tabs>
          <w:tab w:val="left" w:pos="7290"/>
        </w:tabs>
        <w:rPr>
          <w:rFonts w:ascii="Calibri" w:eastAsia="Calibri" w:hAnsi="Calibri" w:cs="Calibri"/>
        </w:rPr>
      </w:pPr>
      <w:r>
        <w:rPr>
          <w:rFonts w:ascii="Calibri" w:eastAsia="Calibri" w:hAnsi="Calibri" w:cs="Calibri"/>
          <w:b/>
        </w:rPr>
        <w:t>Teaching Tips:</w:t>
      </w:r>
    </w:p>
    <w:p w14:paraId="707C592C" w14:textId="18B648CB" w:rsidR="003B0E84" w:rsidRDefault="004F1E1B">
      <w:pPr>
        <w:numPr>
          <w:ilvl w:val="0"/>
          <w:numId w:val="2"/>
        </w:numPr>
        <w:pBdr>
          <w:top w:val="nil"/>
          <w:left w:val="nil"/>
          <w:bottom w:val="nil"/>
          <w:right w:val="nil"/>
          <w:between w:val="nil"/>
        </w:pBdr>
        <w:tabs>
          <w:tab w:val="center" w:pos="4320"/>
          <w:tab w:val="right" w:pos="8640"/>
          <w:tab w:val="left" w:pos="810"/>
        </w:tabs>
        <w:ind w:left="720"/>
        <w:jc w:val="both"/>
        <w:rPr>
          <w:rFonts w:ascii="Calibri" w:eastAsia="Calibri" w:hAnsi="Calibri" w:cs="Calibri"/>
          <w:color w:val="000000"/>
        </w:rPr>
      </w:pPr>
      <w:r>
        <w:rPr>
          <w:rFonts w:ascii="Calibri" w:eastAsia="Calibri" w:hAnsi="Calibri" w:cs="Calibri"/>
          <w:color w:val="000000"/>
        </w:rPr>
        <w:t xml:space="preserve">This module is intended to help investigators understand the link between successful investigations and the overall culture of the agency.  The PREA Standards do not directly address culture. However, the </w:t>
      </w:r>
      <w:r w:rsidR="00AD40D4">
        <w:rPr>
          <w:rFonts w:ascii="Calibri" w:eastAsia="Calibri" w:hAnsi="Calibri" w:cs="Calibri"/>
        </w:rPr>
        <w:t>Executive Summary</w:t>
      </w:r>
      <w:r w:rsidRPr="00AD40D4">
        <w:rPr>
          <w:rFonts w:ascii="Calibri" w:eastAsia="Calibri" w:hAnsi="Calibri" w:cs="Calibri"/>
        </w:rPr>
        <w:t xml:space="preserve"> to the United States Department of Justice National Standards to Prevent, Detect, and Respond to Prison Rape </w:t>
      </w:r>
      <w:r>
        <w:rPr>
          <w:rFonts w:ascii="Calibri" w:eastAsia="Calibri" w:hAnsi="Calibri" w:cs="Calibri"/>
          <w:color w:val="000000"/>
        </w:rPr>
        <w:t>offers an important discussion of the critical role of leadership is creating a healthy culture. The Standards contain specific requirements for investigations that are best met when the agency’s culture is supportive of the investigative process.</w:t>
      </w:r>
      <w:r w:rsidR="006652D8">
        <w:rPr>
          <w:rFonts w:ascii="Calibri" w:eastAsia="Calibri" w:hAnsi="Calibri" w:cs="Calibri"/>
          <w:color w:val="000000"/>
        </w:rPr>
        <w:t xml:space="preserve"> </w:t>
      </w:r>
      <w:r w:rsidR="006652D8" w:rsidRPr="006652D8">
        <w:rPr>
          <w:rFonts w:ascii="Calibri" w:eastAsia="Calibri" w:hAnsi="Calibri" w:cs="Calibri"/>
          <w:color w:val="000000"/>
        </w:rPr>
        <w:t xml:space="preserve">Refer to </w:t>
      </w:r>
      <w:r w:rsidR="006652D8">
        <w:rPr>
          <w:rFonts w:ascii="Calibri" w:eastAsia="Calibri" w:hAnsi="Calibri" w:cs="Calibri"/>
          <w:color w:val="000000"/>
        </w:rPr>
        <w:t>the “PREA Final Rule”</w:t>
      </w:r>
      <w:r w:rsidR="006652D8" w:rsidRPr="006652D8">
        <w:rPr>
          <w:rFonts w:ascii="Calibri" w:eastAsia="Calibri" w:hAnsi="Calibri" w:cs="Calibri"/>
          <w:color w:val="000000"/>
        </w:rPr>
        <w:t xml:space="preserve"> attachment</w:t>
      </w:r>
    </w:p>
    <w:p w14:paraId="707C592D" w14:textId="77777777" w:rsidR="003B0E84" w:rsidRDefault="004F1E1B">
      <w:pPr>
        <w:numPr>
          <w:ilvl w:val="0"/>
          <w:numId w:val="2"/>
        </w:numPr>
        <w:pBdr>
          <w:top w:val="nil"/>
          <w:left w:val="nil"/>
          <w:bottom w:val="nil"/>
          <w:right w:val="nil"/>
          <w:between w:val="nil"/>
        </w:pBdr>
        <w:tabs>
          <w:tab w:val="center" w:pos="4320"/>
          <w:tab w:val="right" w:pos="8640"/>
          <w:tab w:val="left" w:pos="810"/>
        </w:tabs>
        <w:ind w:left="720"/>
        <w:jc w:val="both"/>
        <w:rPr>
          <w:rFonts w:ascii="Calibri" w:eastAsia="Calibri" w:hAnsi="Calibri" w:cs="Calibri"/>
          <w:color w:val="000000"/>
        </w:rPr>
      </w:pPr>
      <w:r>
        <w:rPr>
          <w:rFonts w:ascii="Calibri" w:eastAsia="Calibri" w:hAnsi="Calibri" w:cs="Calibri"/>
          <w:color w:val="000000"/>
        </w:rPr>
        <w:t>This module is primarily targeted to facility investigators. If training law enforcement, we recommend highlighting characteristics of correctional culture. Examples of cultural issues impacting investigations by outside law enforcement may include:</w:t>
      </w:r>
    </w:p>
    <w:p w14:paraId="707C592E" w14:textId="77777777" w:rsidR="003B0E84" w:rsidRDefault="004F1E1B">
      <w:pPr>
        <w:numPr>
          <w:ilvl w:val="1"/>
          <w:numId w:val="2"/>
        </w:numPr>
        <w:pBdr>
          <w:top w:val="nil"/>
          <w:left w:val="nil"/>
          <w:bottom w:val="nil"/>
          <w:right w:val="nil"/>
          <w:between w:val="nil"/>
        </w:pBdr>
        <w:tabs>
          <w:tab w:val="center" w:pos="4320"/>
          <w:tab w:val="right" w:pos="8640"/>
          <w:tab w:val="left" w:pos="810"/>
        </w:tabs>
        <w:jc w:val="both"/>
        <w:rPr>
          <w:rFonts w:ascii="Calibri" w:eastAsia="Calibri" w:hAnsi="Calibri" w:cs="Calibri"/>
          <w:color w:val="000000"/>
        </w:rPr>
      </w:pPr>
      <w:r>
        <w:rPr>
          <w:rFonts w:ascii="Calibri" w:eastAsia="Calibri" w:hAnsi="Calibri" w:cs="Calibri"/>
          <w:color w:val="000000"/>
        </w:rPr>
        <w:t xml:space="preserve">The potential for a high degree of contamination of evidence through multiple interviews. </w:t>
      </w:r>
    </w:p>
    <w:p w14:paraId="707C592F" w14:textId="77777777" w:rsidR="003B0E84" w:rsidRDefault="004F1E1B">
      <w:pPr>
        <w:numPr>
          <w:ilvl w:val="1"/>
          <w:numId w:val="2"/>
        </w:numPr>
        <w:pBdr>
          <w:top w:val="nil"/>
          <w:left w:val="nil"/>
          <w:bottom w:val="nil"/>
          <w:right w:val="nil"/>
          <w:between w:val="nil"/>
        </w:pBdr>
        <w:tabs>
          <w:tab w:val="center" w:pos="4320"/>
          <w:tab w:val="right" w:pos="8640"/>
          <w:tab w:val="left" w:pos="810"/>
        </w:tabs>
        <w:jc w:val="both"/>
        <w:rPr>
          <w:rFonts w:ascii="Calibri" w:eastAsia="Calibri" w:hAnsi="Calibri" w:cs="Calibri"/>
          <w:color w:val="000000"/>
        </w:rPr>
      </w:pPr>
      <w:r>
        <w:rPr>
          <w:rFonts w:ascii="Calibri" w:eastAsia="Calibri" w:hAnsi="Calibri" w:cs="Calibri"/>
          <w:color w:val="000000"/>
        </w:rPr>
        <w:t>Challenges in protecting crime scenes.</w:t>
      </w:r>
    </w:p>
    <w:p w14:paraId="707C5930" w14:textId="77777777" w:rsidR="003B0E84" w:rsidRDefault="004F1E1B">
      <w:pPr>
        <w:numPr>
          <w:ilvl w:val="1"/>
          <w:numId w:val="2"/>
        </w:numPr>
        <w:pBdr>
          <w:top w:val="nil"/>
          <w:left w:val="nil"/>
          <w:bottom w:val="nil"/>
          <w:right w:val="nil"/>
          <w:between w:val="nil"/>
        </w:pBdr>
        <w:tabs>
          <w:tab w:val="center" w:pos="4320"/>
          <w:tab w:val="right" w:pos="8640"/>
          <w:tab w:val="left" w:pos="810"/>
        </w:tabs>
        <w:jc w:val="both"/>
        <w:rPr>
          <w:rFonts w:ascii="Calibri" w:eastAsia="Calibri" w:hAnsi="Calibri" w:cs="Calibri"/>
          <w:color w:val="000000"/>
        </w:rPr>
      </w:pPr>
      <w:r>
        <w:rPr>
          <w:rFonts w:ascii="Calibri" w:eastAsia="Calibri" w:hAnsi="Calibri" w:cs="Calibri"/>
          <w:color w:val="000000"/>
        </w:rPr>
        <w:t>The high level of mistrust within the inmate/resident population.</w:t>
      </w:r>
    </w:p>
    <w:p w14:paraId="707C5931" w14:textId="77777777" w:rsidR="003B0E84" w:rsidRDefault="004F1E1B">
      <w:pPr>
        <w:numPr>
          <w:ilvl w:val="1"/>
          <w:numId w:val="2"/>
        </w:numPr>
        <w:pBdr>
          <w:top w:val="nil"/>
          <w:left w:val="nil"/>
          <w:bottom w:val="nil"/>
          <w:right w:val="nil"/>
          <w:between w:val="nil"/>
        </w:pBdr>
        <w:tabs>
          <w:tab w:val="center" w:pos="4320"/>
          <w:tab w:val="right" w:pos="8640"/>
          <w:tab w:val="left" w:pos="810"/>
        </w:tabs>
        <w:jc w:val="both"/>
        <w:rPr>
          <w:rFonts w:ascii="Calibri" w:eastAsia="Calibri" w:hAnsi="Calibri" w:cs="Calibri"/>
          <w:color w:val="000000"/>
        </w:rPr>
      </w:pPr>
      <w:r>
        <w:rPr>
          <w:rFonts w:ascii="Calibri" w:eastAsia="Calibri" w:hAnsi="Calibri" w:cs="Calibri"/>
          <w:color w:val="000000"/>
        </w:rPr>
        <w:t xml:space="preserve">The multiple and complicated relationships among staff and among inmates/residents. </w:t>
      </w:r>
    </w:p>
    <w:p w14:paraId="707C5932" w14:textId="77777777" w:rsidR="003B0E84" w:rsidRDefault="004F1E1B">
      <w:pPr>
        <w:numPr>
          <w:ilvl w:val="1"/>
          <w:numId w:val="2"/>
        </w:numPr>
        <w:pBdr>
          <w:top w:val="nil"/>
          <w:left w:val="nil"/>
          <w:bottom w:val="nil"/>
          <w:right w:val="nil"/>
          <w:between w:val="nil"/>
        </w:pBdr>
        <w:tabs>
          <w:tab w:val="center" w:pos="4320"/>
          <w:tab w:val="right" w:pos="8640"/>
          <w:tab w:val="left" w:pos="810"/>
        </w:tabs>
        <w:jc w:val="both"/>
        <w:rPr>
          <w:rFonts w:ascii="Calibri" w:eastAsia="Calibri" w:hAnsi="Calibri" w:cs="Calibri"/>
          <w:color w:val="000000"/>
        </w:rPr>
      </w:pPr>
      <w:r>
        <w:rPr>
          <w:rFonts w:ascii="Calibri" w:eastAsia="Calibri" w:hAnsi="Calibri" w:cs="Calibri"/>
          <w:color w:val="000000"/>
        </w:rPr>
        <w:t xml:space="preserve">The unique nature of sexual abuse in corrections. Victims of sexual abuse in corrections may experience repetitive assaults by multiple assailants over a period of time, and they are confined to the location of the abuse. They </w:t>
      </w:r>
    </w:p>
    <w:p w14:paraId="707C5933" w14:textId="77777777" w:rsidR="003B0E84" w:rsidRDefault="003B0E84">
      <w:pPr>
        <w:pBdr>
          <w:top w:val="nil"/>
          <w:left w:val="nil"/>
          <w:bottom w:val="nil"/>
          <w:right w:val="nil"/>
          <w:between w:val="nil"/>
        </w:pBdr>
        <w:tabs>
          <w:tab w:val="center" w:pos="4320"/>
          <w:tab w:val="right" w:pos="8640"/>
          <w:tab w:val="left" w:pos="810"/>
        </w:tabs>
        <w:ind w:left="1800"/>
        <w:jc w:val="both"/>
        <w:rPr>
          <w:rFonts w:ascii="Calibri" w:eastAsia="Calibri" w:hAnsi="Calibri" w:cs="Calibri"/>
        </w:rPr>
      </w:pPr>
    </w:p>
    <w:p w14:paraId="707C5934" w14:textId="77777777" w:rsidR="003B0E84" w:rsidRDefault="003B0E84">
      <w:pPr>
        <w:pBdr>
          <w:top w:val="nil"/>
          <w:left w:val="nil"/>
          <w:bottom w:val="nil"/>
          <w:right w:val="nil"/>
          <w:between w:val="nil"/>
        </w:pBdr>
        <w:tabs>
          <w:tab w:val="center" w:pos="4320"/>
          <w:tab w:val="right" w:pos="8640"/>
          <w:tab w:val="left" w:pos="810"/>
        </w:tabs>
        <w:ind w:left="1800"/>
        <w:jc w:val="both"/>
        <w:rPr>
          <w:rFonts w:ascii="Calibri" w:eastAsia="Calibri" w:hAnsi="Calibri" w:cs="Calibri"/>
        </w:rPr>
      </w:pPr>
    </w:p>
    <w:p w14:paraId="707C5935" w14:textId="77777777" w:rsidR="003B0E84" w:rsidRDefault="004F1E1B">
      <w:pPr>
        <w:pBdr>
          <w:top w:val="nil"/>
          <w:left w:val="nil"/>
          <w:bottom w:val="nil"/>
          <w:right w:val="nil"/>
          <w:between w:val="nil"/>
        </w:pBdr>
        <w:tabs>
          <w:tab w:val="center" w:pos="4320"/>
          <w:tab w:val="right" w:pos="8640"/>
          <w:tab w:val="left" w:pos="810"/>
        </w:tabs>
        <w:ind w:left="1800"/>
        <w:jc w:val="both"/>
        <w:rPr>
          <w:rFonts w:ascii="Calibri" w:eastAsia="Calibri" w:hAnsi="Calibri" w:cs="Calibri"/>
          <w:color w:val="000000"/>
        </w:rPr>
        <w:sectPr w:rsidR="003B0E84" w:rsidSect="00DA2E8C">
          <w:headerReference w:type="default" r:id="rId11"/>
          <w:footerReference w:type="default" r:id="rId12"/>
          <w:pgSz w:w="12240" w:h="15840"/>
          <w:pgMar w:top="1440" w:right="1440" w:bottom="1440" w:left="1440" w:header="720" w:footer="432" w:gutter="0"/>
          <w:pgNumType w:start="1"/>
          <w:cols w:space="720"/>
        </w:sectPr>
      </w:pPr>
      <w:r>
        <w:rPr>
          <w:rFonts w:ascii="Calibri" w:eastAsia="Calibri" w:hAnsi="Calibri" w:cs="Calibri"/>
          <w:color w:val="000000"/>
        </w:rPr>
        <w:t xml:space="preserve">cannot escape the environment of people that caused them harm. This level of trauma is more debilitating and can lead to severe and chronic Post </w:t>
      </w:r>
    </w:p>
    <w:p w14:paraId="707C5936" w14:textId="77777777" w:rsidR="003B0E84" w:rsidRDefault="004F1E1B">
      <w:pPr>
        <w:pBdr>
          <w:top w:val="nil"/>
          <w:left w:val="nil"/>
          <w:bottom w:val="nil"/>
          <w:right w:val="nil"/>
          <w:between w:val="nil"/>
        </w:pBdr>
        <w:tabs>
          <w:tab w:val="center" w:pos="4320"/>
          <w:tab w:val="right" w:pos="8640"/>
          <w:tab w:val="left" w:pos="810"/>
        </w:tabs>
        <w:ind w:left="1800"/>
        <w:jc w:val="both"/>
        <w:rPr>
          <w:rFonts w:ascii="Calibri" w:eastAsia="Calibri" w:hAnsi="Calibri" w:cs="Calibri"/>
          <w:color w:val="000000"/>
        </w:rPr>
      </w:pPr>
      <w:r>
        <w:rPr>
          <w:rFonts w:ascii="Calibri" w:eastAsia="Calibri" w:hAnsi="Calibri" w:cs="Calibri"/>
          <w:color w:val="000000"/>
        </w:rPr>
        <w:lastRenderedPageBreak/>
        <w:t xml:space="preserve">Traumatic Stress Disorder. The sexual abuse can also impact the victim’s social status and safety within the facility and may impact the victim’s trust in the system as a whole, which may delay or inhibit reporting. </w:t>
      </w:r>
    </w:p>
    <w:p w14:paraId="707C5937" w14:textId="77777777" w:rsidR="003B0E84" w:rsidRDefault="004F1E1B">
      <w:pPr>
        <w:numPr>
          <w:ilvl w:val="0"/>
          <w:numId w:val="2"/>
        </w:numPr>
        <w:pBdr>
          <w:top w:val="nil"/>
          <w:left w:val="nil"/>
          <w:bottom w:val="nil"/>
          <w:right w:val="nil"/>
          <w:between w:val="nil"/>
        </w:pBdr>
        <w:tabs>
          <w:tab w:val="center" w:pos="4320"/>
          <w:tab w:val="right" w:pos="8640"/>
          <w:tab w:val="left" w:pos="810"/>
        </w:tabs>
        <w:ind w:left="720"/>
        <w:jc w:val="both"/>
        <w:rPr>
          <w:rFonts w:ascii="Calibri" w:eastAsia="Calibri" w:hAnsi="Calibri" w:cs="Calibri"/>
          <w:color w:val="000000"/>
        </w:rPr>
      </w:pPr>
      <w:r>
        <w:rPr>
          <w:rFonts w:ascii="Calibri" w:eastAsia="Calibri" w:hAnsi="Calibri" w:cs="Calibri"/>
          <w:color w:val="000000"/>
        </w:rPr>
        <w:t>It is important to continually emphasize how culture can influence the investigative process and how the PREA Standards support creating and maintaining a healthy culture.</w:t>
      </w:r>
    </w:p>
    <w:p w14:paraId="707C5938" w14:textId="77777777" w:rsidR="003B0E84" w:rsidRDefault="004F1E1B">
      <w:pPr>
        <w:numPr>
          <w:ilvl w:val="0"/>
          <w:numId w:val="2"/>
        </w:numPr>
        <w:pBdr>
          <w:top w:val="nil"/>
          <w:left w:val="nil"/>
          <w:bottom w:val="nil"/>
          <w:right w:val="nil"/>
          <w:between w:val="nil"/>
        </w:pBdr>
        <w:tabs>
          <w:tab w:val="center" w:pos="4320"/>
          <w:tab w:val="right" w:pos="8640"/>
          <w:tab w:val="left" w:pos="810"/>
        </w:tabs>
        <w:ind w:left="720"/>
        <w:jc w:val="both"/>
        <w:rPr>
          <w:rFonts w:ascii="Calibri" w:eastAsia="Calibri" w:hAnsi="Calibri" w:cs="Calibri"/>
          <w:color w:val="000000"/>
        </w:rPr>
      </w:pPr>
      <w:r>
        <w:rPr>
          <w:rFonts w:ascii="Calibri" w:eastAsia="Calibri" w:hAnsi="Calibri" w:cs="Calibri"/>
          <w:color w:val="000000"/>
        </w:rPr>
        <w:t>This module includes a number of points where the trainer is instructed to discuss a question or statement with the audience. Emphasize throughout the training that participants should discuss what they believe most staff or offenders in the agency think. As a trainer, make use of the following exercises throughout this module to keep the class engaged:</w:t>
      </w:r>
    </w:p>
    <w:p w14:paraId="707C5939" w14:textId="77777777" w:rsidR="003B0E84" w:rsidRDefault="004F1E1B">
      <w:pPr>
        <w:numPr>
          <w:ilvl w:val="1"/>
          <w:numId w:val="2"/>
        </w:numPr>
        <w:pBdr>
          <w:top w:val="nil"/>
          <w:left w:val="nil"/>
          <w:bottom w:val="nil"/>
          <w:right w:val="nil"/>
          <w:between w:val="nil"/>
        </w:pBdr>
        <w:tabs>
          <w:tab w:val="center" w:pos="4320"/>
          <w:tab w:val="right" w:pos="8640"/>
          <w:tab w:val="left" w:pos="720"/>
          <w:tab w:val="left" w:pos="810"/>
        </w:tabs>
        <w:jc w:val="both"/>
        <w:rPr>
          <w:rFonts w:ascii="Calibri" w:eastAsia="Calibri" w:hAnsi="Calibri" w:cs="Calibri"/>
          <w:color w:val="000000"/>
        </w:rPr>
      </w:pPr>
      <w:r>
        <w:rPr>
          <w:rFonts w:ascii="Calibri" w:eastAsia="Calibri" w:hAnsi="Calibri" w:cs="Calibri"/>
          <w:color w:val="000000"/>
        </w:rPr>
        <w:t xml:space="preserve">Class-wide discussion: Ask the class as a whole and invite individuals to speak up. </w:t>
      </w:r>
    </w:p>
    <w:p w14:paraId="707C593A" w14:textId="77777777" w:rsidR="003B0E84" w:rsidRDefault="004F1E1B">
      <w:pPr>
        <w:numPr>
          <w:ilvl w:val="1"/>
          <w:numId w:val="2"/>
        </w:numPr>
        <w:pBdr>
          <w:top w:val="nil"/>
          <w:left w:val="nil"/>
          <w:bottom w:val="nil"/>
          <w:right w:val="nil"/>
          <w:between w:val="nil"/>
        </w:pBdr>
        <w:tabs>
          <w:tab w:val="center" w:pos="4320"/>
          <w:tab w:val="right" w:pos="8640"/>
          <w:tab w:val="left" w:pos="720"/>
          <w:tab w:val="left" w:pos="810"/>
        </w:tabs>
        <w:jc w:val="both"/>
        <w:rPr>
          <w:rFonts w:ascii="Calibri" w:eastAsia="Calibri" w:hAnsi="Calibri" w:cs="Calibri"/>
          <w:color w:val="000000"/>
        </w:rPr>
      </w:pPr>
      <w:r>
        <w:rPr>
          <w:rFonts w:ascii="Calibri" w:eastAsia="Calibri" w:hAnsi="Calibri" w:cs="Calibri"/>
          <w:color w:val="000000"/>
        </w:rPr>
        <w:t>Paired discussion: Ask the class to split into pairs and have the pairs discuss the question briefly before sharing with the class.</w:t>
      </w:r>
    </w:p>
    <w:p w14:paraId="707C593B" w14:textId="77777777" w:rsidR="003B0E84" w:rsidRDefault="004F1E1B">
      <w:pPr>
        <w:numPr>
          <w:ilvl w:val="1"/>
          <w:numId w:val="2"/>
        </w:numPr>
        <w:pBdr>
          <w:top w:val="nil"/>
          <w:left w:val="nil"/>
          <w:bottom w:val="nil"/>
          <w:right w:val="nil"/>
          <w:between w:val="nil"/>
        </w:pBdr>
        <w:tabs>
          <w:tab w:val="center" w:pos="4320"/>
          <w:tab w:val="right" w:pos="8640"/>
          <w:tab w:val="left" w:pos="720"/>
          <w:tab w:val="left" w:pos="810"/>
        </w:tabs>
        <w:jc w:val="both"/>
        <w:rPr>
          <w:rFonts w:ascii="Calibri" w:eastAsia="Calibri" w:hAnsi="Calibri" w:cs="Calibri"/>
          <w:color w:val="000000"/>
        </w:rPr>
      </w:pPr>
      <w:r>
        <w:rPr>
          <w:rFonts w:ascii="Calibri" w:eastAsia="Calibri" w:hAnsi="Calibri" w:cs="Calibri"/>
          <w:color w:val="000000"/>
        </w:rPr>
        <w:t xml:space="preserve">Group discussion: Ask the class to split into groups of four or five and discuss the question for five or ten minutes. Have the groups present their conclusions. </w:t>
      </w:r>
    </w:p>
    <w:p w14:paraId="707C593D" w14:textId="7B234E23" w:rsidR="003B0E84" w:rsidRPr="00692478" w:rsidRDefault="00000000">
      <w:pPr>
        <w:ind w:left="720"/>
        <w:jc w:val="both"/>
        <w:rPr>
          <w:rFonts w:ascii="Calibri" w:eastAsia="Calibri" w:hAnsi="Calibri" w:cs="Calibri"/>
        </w:rPr>
      </w:pPr>
      <w:sdt>
        <w:sdtPr>
          <w:tag w:val="goog_rdk_1"/>
          <w:id w:val="-369609247"/>
        </w:sdtPr>
        <w:sdtContent>
          <w:r w:rsidR="004F1E1B">
            <w:rPr>
              <w:rFonts w:ascii="Calibri" w:eastAsia="Calibri" w:hAnsi="Calibri" w:cs="Calibri"/>
              <w:color w:val="000000"/>
            </w:rPr>
            <w:t>In the agenda provided, this module is one hour long. However, a trainer could extend the module to one hour and 30 minutes if he or she decided to further emphasize the discussions within the module.</w:t>
          </w:r>
          <w:sdt>
            <w:sdtPr>
              <w:tag w:val="goog_rdk_0"/>
              <w:id w:val="1714625172"/>
            </w:sdtPr>
            <w:sdtContent/>
          </w:sdt>
        </w:sdtContent>
      </w:sdt>
      <w:sdt>
        <w:sdtPr>
          <w:tag w:val="goog_rdk_5"/>
          <w:id w:val="1585654482"/>
        </w:sdtPr>
        <w:sdtContent>
          <w:sdt>
            <w:sdtPr>
              <w:tag w:val="goog_rdk_3"/>
              <w:id w:val="1785526825"/>
            </w:sdtPr>
            <w:sdtContent>
              <w:sdt>
                <w:sdtPr>
                  <w:tag w:val="goog_rdk_4"/>
                  <w:id w:val="1148481452"/>
                </w:sdtPr>
                <w:sdtContent/>
              </w:sdt>
            </w:sdtContent>
          </w:sdt>
        </w:sdtContent>
      </w:sdt>
    </w:p>
    <w:sdt>
      <w:sdtPr>
        <w:tag w:val="goog_rdk_8"/>
        <w:id w:val="-907066598"/>
      </w:sdtPr>
      <w:sdtContent>
        <w:p w14:paraId="707C593E" w14:textId="17CB58A1" w:rsidR="003B0E84" w:rsidRPr="00692478" w:rsidRDefault="00000000" w:rsidP="00692478">
          <w:pPr>
            <w:numPr>
              <w:ilvl w:val="0"/>
              <w:numId w:val="2"/>
            </w:numPr>
            <w:pBdr>
              <w:top w:val="nil"/>
              <w:left w:val="nil"/>
              <w:bottom w:val="nil"/>
              <w:right w:val="nil"/>
              <w:between w:val="nil"/>
            </w:pBdr>
            <w:ind w:left="720"/>
            <w:jc w:val="both"/>
            <w:rPr>
              <w:color w:val="000000"/>
            </w:rPr>
          </w:pPr>
          <w:sdt>
            <w:sdtPr>
              <w:tag w:val="goog_rdk_6"/>
              <w:id w:val="-1941286582"/>
            </w:sdtPr>
            <w:sdtContent>
              <w:sdt>
                <w:sdtPr>
                  <w:tag w:val="goog_rdk_7"/>
                  <w:id w:val="46580075"/>
                  <w:showingPlcHdr/>
                </w:sdtPr>
                <w:sdtContent>
                  <w:r w:rsidR="00692478">
                    <w:t xml:space="preserve">     </w:t>
                  </w:r>
                </w:sdtContent>
              </w:sdt>
              <w:r w:rsidR="004F1E1B">
                <w:rPr>
                  <w:rFonts w:ascii="Calibri" w:eastAsia="Calibri" w:hAnsi="Calibri" w:cs="Calibri"/>
                  <w:color w:val="000000"/>
                </w:rPr>
                <w:t>Be advised that this module may contain material that utilizes concepts and language that may be upsetting or difficult for some participants. This may include statements referring to genitalia, sexual harassment, sexual abuse, trauma, and suicide. Videos used may also contain profanity. Please review all materials prior to using to ensure they are appropriate for use in your agency and make substitutions where needed. You should also consider providing a general notice to participants at the beginning of each training session. </w:t>
              </w:r>
            </w:sdtContent>
          </w:sdt>
        </w:p>
      </w:sdtContent>
    </w:sdt>
    <w:sdt>
      <w:sdtPr>
        <w:tag w:val="goog_rdk_10"/>
        <w:id w:val="-183904795"/>
      </w:sdtPr>
      <w:sdtContent>
        <w:p w14:paraId="707C593F" w14:textId="77777777" w:rsidR="00000000" w:rsidRDefault="00000000" w:rsidP="00692478">
          <w:pPr>
            <w:numPr>
              <w:ilvl w:val="0"/>
              <w:numId w:val="2"/>
            </w:numPr>
            <w:pBdr>
              <w:top w:val="nil"/>
              <w:left w:val="nil"/>
              <w:bottom w:val="nil"/>
              <w:right w:val="nil"/>
              <w:between w:val="nil"/>
            </w:pBdr>
            <w:ind w:left="720"/>
            <w:jc w:val="both"/>
            <w:rPr>
              <w:color w:val="000000"/>
              <w:rPrChange w:id="0" w:author="Jenise Durant" w:date="2023-01-26T13:33:00Z">
                <w:rPr>
                  <w:rFonts w:ascii="Calibri" w:eastAsia="Calibri" w:hAnsi="Calibri" w:cs="Calibri"/>
                  <w:color w:val="000000"/>
                </w:rPr>
              </w:rPrChange>
            </w:rPr>
            <w:sectPr w:rsidR="00000000" w:rsidSect="00DA2E8C">
              <w:headerReference w:type="default" r:id="rId13"/>
              <w:footerReference w:type="default" r:id="rId14"/>
              <w:pgSz w:w="12240" w:h="15840"/>
              <w:pgMar w:top="1440" w:right="1440" w:bottom="1440" w:left="1440" w:header="720" w:footer="720" w:gutter="0"/>
              <w:cols w:space="720"/>
            </w:sectPr>
          </w:pPr>
          <w:sdt>
            <w:sdtPr>
              <w:tag w:val="goog_rdk_9"/>
              <w:id w:val="1973249226"/>
            </w:sdtPr>
            <w:sdtContent>
              <w:r w:rsidR="004F1E1B">
                <w:rPr>
                  <w:rFonts w:ascii="Calibri" w:eastAsia="Calibri" w:hAnsi="Calibri" w:cs="Calibri"/>
                  <w:color w:val="000000"/>
                </w:rPr>
                <w:t>Please note that this module was developed specifically for facilities that use the Adult Prisons and Jail or Juvenile PREA Standards. Facilities using the Community Confinement or Lockup standards should review all standard references to ensure that the content and language is appropriate for their facility type and inmate/resident population and adjust the material as needed to their specific circumstance. </w:t>
              </w:r>
            </w:sdtContent>
          </w:sdt>
        </w:p>
      </w:sdtContent>
    </w:sdt>
    <w:p w14:paraId="707C5940" w14:textId="77777777" w:rsidR="003B0E84" w:rsidRDefault="003B0E84">
      <w:pPr>
        <w:widowControl w:val="0"/>
        <w:pBdr>
          <w:top w:val="nil"/>
          <w:left w:val="nil"/>
          <w:bottom w:val="nil"/>
          <w:right w:val="nil"/>
          <w:between w:val="nil"/>
        </w:pBdr>
        <w:spacing w:line="276" w:lineRule="auto"/>
        <w:rPr>
          <w:rFonts w:ascii="Calibri" w:eastAsia="Calibri" w:hAnsi="Calibri" w:cs="Calibri"/>
          <w:color w:val="000000"/>
        </w:rPr>
      </w:pPr>
    </w:p>
    <w:tbl>
      <w:tblPr>
        <w:tblStyle w:val="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6480"/>
        <w:gridCol w:w="1980"/>
      </w:tblGrid>
      <w:tr w:rsidR="003B0E84" w14:paraId="707C5944" w14:textId="77777777">
        <w:trPr>
          <w:trHeight w:val="377"/>
        </w:trPr>
        <w:tc>
          <w:tcPr>
            <w:tcW w:w="900" w:type="dxa"/>
            <w:tcBorders>
              <w:top w:val="single" w:sz="4" w:space="0" w:color="000000"/>
              <w:left w:val="single" w:sz="4" w:space="0" w:color="000000"/>
              <w:bottom w:val="single" w:sz="4" w:space="0" w:color="000000"/>
              <w:right w:val="single" w:sz="4" w:space="0" w:color="000000"/>
            </w:tcBorders>
            <w:shd w:val="clear" w:color="auto" w:fill="E6E6E6"/>
          </w:tcPr>
          <w:p w14:paraId="707C5941" w14:textId="77777777" w:rsidR="003B0E84" w:rsidRDefault="004F1E1B">
            <w:pPr>
              <w:tabs>
                <w:tab w:val="left" w:pos="7290"/>
              </w:tabs>
              <w:jc w:val="center"/>
              <w:rPr>
                <w:rFonts w:ascii="Calibri" w:eastAsia="Calibri" w:hAnsi="Calibri" w:cs="Calibri"/>
                <w:b/>
                <w:color w:val="666699"/>
              </w:rPr>
            </w:pPr>
            <w:r>
              <w:rPr>
                <w:rFonts w:ascii="Calibri" w:eastAsia="Calibri" w:hAnsi="Calibri" w:cs="Calibri"/>
                <w:b/>
                <w:color w:val="666699"/>
              </w:rPr>
              <w:t>Time</w:t>
            </w:r>
          </w:p>
        </w:tc>
        <w:tc>
          <w:tcPr>
            <w:tcW w:w="6480" w:type="dxa"/>
            <w:tcBorders>
              <w:top w:val="single" w:sz="4" w:space="0" w:color="000000"/>
              <w:left w:val="single" w:sz="4" w:space="0" w:color="000000"/>
              <w:bottom w:val="single" w:sz="4" w:space="0" w:color="000000"/>
              <w:right w:val="single" w:sz="4" w:space="0" w:color="000000"/>
            </w:tcBorders>
            <w:shd w:val="clear" w:color="auto" w:fill="E6E6E6"/>
          </w:tcPr>
          <w:p w14:paraId="707C5942" w14:textId="77777777" w:rsidR="003B0E84" w:rsidRDefault="004F1E1B">
            <w:pPr>
              <w:tabs>
                <w:tab w:val="left" w:pos="7290"/>
              </w:tabs>
              <w:spacing w:line="276" w:lineRule="auto"/>
              <w:jc w:val="center"/>
              <w:rPr>
                <w:rFonts w:ascii="Calibri" w:eastAsia="Calibri" w:hAnsi="Calibri" w:cs="Calibri"/>
                <w:b/>
                <w:color w:val="666699"/>
              </w:rPr>
            </w:pPr>
            <w:r>
              <w:rPr>
                <w:rFonts w:ascii="Calibri" w:eastAsia="Calibri" w:hAnsi="Calibri" w:cs="Calibri"/>
                <w:b/>
                <w:color w:val="666699"/>
              </w:rPr>
              <w:t>Lecture Notes</w:t>
            </w:r>
          </w:p>
        </w:tc>
        <w:tc>
          <w:tcPr>
            <w:tcW w:w="1980" w:type="dxa"/>
            <w:tcBorders>
              <w:top w:val="single" w:sz="4" w:space="0" w:color="000000"/>
              <w:left w:val="single" w:sz="4" w:space="0" w:color="000000"/>
              <w:bottom w:val="single" w:sz="4" w:space="0" w:color="000000"/>
              <w:right w:val="single" w:sz="4" w:space="0" w:color="000000"/>
            </w:tcBorders>
            <w:shd w:val="clear" w:color="auto" w:fill="E6E6E6"/>
          </w:tcPr>
          <w:p w14:paraId="707C5943" w14:textId="77777777" w:rsidR="003B0E84" w:rsidRDefault="004F1E1B">
            <w:pPr>
              <w:tabs>
                <w:tab w:val="left" w:pos="7290"/>
              </w:tabs>
              <w:jc w:val="center"/>
              <w:rPr>
                <w:rFonts w:ascii="Calibri" w:eastAsia="Calibri" w:hAnsi="Calibri" w:cs="Calibri"/>
                <w:b/>
                <w:color w:val="666699"/>
                <w:sz w:val="20"/>
                <w:szCs w:val="20"/>
              </w:rPr>
            </w:pPr>
            <w:r>
              <w:rPr>
                <w:rFonts w:ascii="Calibri" w:eastAsia="Calibri" w:hAnsi="Calibri" w:cs="Calibri"/>
                <w:b/>
                <w:color w:val="666699"/>
                <w:sz w:val="20"/>
                <w:szCs w:val="20"/>
              </w:rPr>
              <w:t>Teaching Tips</w:t>
            </w:r>
          </w:p>
        </w:tc>
      </w:tr>
      <w:tr w:rsidR="003B0E84" w14:paraId="707C5949" w14:textId="77777777">
        <w:tc>
          <w:tcPr>
            <w:tcW w:w="900" w:type="dxa"/>
            <w:tcBorders>
              <w:top w:val="single" w:sz="4" w:space="0" w:color="000000"/>
              <w:left w:val="single" w:sz="4" w:space="0" w:color="000000"/>
              <w:bottom w:val="single" w:sz="4" w:space="0" w:color="000000"/>
              <w:right w:val="single" w:sz="4" w:space="0" w:color="000000"/>
            </w:tcBorders>
          </w:tcPr>
          <w:p w14:paraId="707C5945" w14:textId="77777777" w:rsidR="003B0E84" w:rsidRDefault="003B0E84">
            <w:pPr>
              <w:tabs>
                <w:tab w:val="left" w:pos="7290"/>
              </w:tabs>
              <w:jc w:val="center"/>
              <w:rPr>
                <w:rFonts w:ascii="Calibri" w:eastAsia="Calibri" w:hAnsi="Calibri" w:cs="Calibri"/>
                <w:b/>
              </w:rPr>
            </w:pPr>
          </w:p>
        </w:tc>
        <w:tc>
          <w:tcPr>
            <w:tcW w:w="6480" w:type="dxa"/>
            <w:tcBorders>
              <w:top w:val="single" w:sz="4" w:space="0" w:color="000000"/>
              <w:left w:val="single" w:sz="4" w:space="0" w:color="000000"/>
              <w:bottom w:val="single" w:sz="4" w:space="0" w:color="000000"/>
              <w:right w:val="single" w:sz="4" w:space="0" w:color="000000"/>
            </w:tcBorders>
          </w:tcPr>
          <w:p w14:paraId="707C5946" w14:textId="77777777" w:rsidR="003B0E84" w:rsidRDefault="004F1E1B">
            <w:pPr>
              <w:tabs>
                <w:tab w:val="left" w:pos="7290"/>
              </w:tabs>
              <w:spacing w:line="276" w:lineRule="auto"/>
              <w:rPr>
                <w:rFonts w:ascii="Calibri" w:eastAsia="Calibri" w:hAnsi="Calibri" w:cs="Calibri"/>
                <w:b/>
              </w:rPr>
            </w:pPr>
            <w:r>
              <w:rPr>
                <w:rFonts w:ascii="Calibri" w:eastAsia="Calibri" w:hAnsi="Calibri" w:cs="Calibri"/>
                <w:b/>
              </w:rPr>
              <w:t>Agency Culture</w:t>
            </w:r>
          </w:p>
        </w:tc>
        <w:tc>
          <w:tcPr>
            <w:tcW w:w="1980" w:type="dxa"/>
            <w:tcBorders>
              <w:top w:val="single" w:sz="4" w:space="0" w:color="000000"/>
              <w:left w:val="single" w:sz="4" w:space="0" w:color="000000"/>
              <w:bottom w:val="single" w:sz="4" w:space="0" w:color="000000"/>
              <w:right w:val="single" w:sz="4" w:space="0" w:color="000000"/>
            </w:tcBorders>
          </w:tcPr>
          <w:p w14:paraId="707C5947"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C67" wp14:editId="707C5C68">
                  <wp:extent cx="438150" cy="298450"/>
                  <wp:effectExtent l="0" t="0" r="0" b="0"/>
                  <wp:docPr id="151"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948" w14:textId="77777777" w:rsidR="003B0E84" w:rsidRDefault="004F1E1B">
            <w:pPr>
              <w:tabs>
                <w:tab w:val="left" w:pos="7290"/>
              </w:tabs>
              <w:rPr>
                <w:rFonts w:ascii="Calibri" w:eastAsia="Calibri" w:hAnsi="Calibri" w:cs="Calibri"/>
                <w:sz w:val="20"/>
                <w:szCs w:val="20"/>
              </w:rPr>
            </w:pPr>
            <w:r>
              <w:rPr>
                <w:rFonts w:ascii="Calibri" w:eastAsia="Calibri" w:hAnsi="Calibri" w:cs="Calibri"/>
                <w:b/>
                <w:sz w:val="20"/>
                <w:szCs w:val="20"/>
              </w:rPr>
              <w:t>Agency Culture</w:t>
            </w:r>
          </w:p>
        </w:tc>
      </w:tr>
      <w:tr w:rsidR="003B0E84" w14:paraId="707C594F" w14:textId="77777777">
        <w:tc>
          <w:tcPr>
            <w:tcW w:w="900" w:type="dxa"/>
            <w:tcBorders>
              <w:top w:val="single" w:sz="4" w:space="0" w:color="000000"/>
              <w:left w:val="single" w:sz="4" w:space="0" w:color="000000"/>
              <w:bottom w:val="single" w:sz="4" w:space="0" w:color="000000"/>
              <w:right w:val="single" w:sz="4" w:space="0" w:color="000000"/>
            </w:tcBorders>
          </w:tcPr>
          <w:p w14:paraId="707C594A" w14:textId="77777777" w:rsidR="003B0E84" w:rsidRDefault="004F1E1B">
            <w:pPr>
              <w:tabs>
                <w:tab w:val="left" w:pos="7290"/>
              </w:tabs>
              <w:jc w:val="center"/>
              <w:rPr>
                <w:rFonts w:ascii="Calibri" w:eastAsia="Calibri" w:hAnsi="Calibri" w:cs="Calibri"/>
                <w:b/>
              </w:rPr>
            </w:pPr>
            <w:r>
              <w:rPr>
                <w:rFonts w:ascii="Calibri" w:eastAsia="Calibri" w:hAnsi="Calibri" w:cs="Calibri"/>
                <w:b/>
              </w:rPr>
              <w:t>1 min</w:t>
            </w:r>
          </w:p>
        </w:tc>
        <w:tc>
          <w:tcPr>
            <w:tcW w:w="6480" w:type="dxa"/>
            <w:tcBorders>
              <w:top w:val="single" w:sz="4" w:space="0" w:color="000000"/>
              <w:left w:val="single" w:sz="4" w:space="0" w:color="000000"/>
              <w:bottom w:val="single" w:sz="4" w:space="0" w:color="000000"/>
              <w:right w:val="single" w:sz="4" w:space="0" w:color="000000"/>
            </w:tcBorders>
          </w:tcPr>
          <w:p w14:paraId="707C594B"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Module 3: Objectives</w:t>
            </w:r>
          </w:p>
          <w:p w14:paraId="707C594C"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noProof/>
              </w:rPr>
              <w:drawing>
                <wp:inline distT="0" distB="0" distL="0" distR="0" wp14:anchorId="707C5C69" wp14:editId="707C5C6A">
                  <wp:extent cx="2804160" cy="2103120"/>
                  <wp:effectExtent l="38100" t="38100" r="38100" b="38100"/>
                  <wp:docPr id="15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2804160" cy="2103120"/>
                          </a:xfrm>
                          <a:prstGeom prst="rect">
                            <a:avLst/>
                          </a:prstGeom>
                          <a:ln w="38100">
                            <a:solidFill>
                              <a:srgbClr val="000000"/>
                            </a:solidFill>
                            <a:prstDash val="solid"/>
                          </a:ln>
                        </pic:spPr>
                      </pic:pic>
                    </a:graphicData>
                  </a:graphic>
                </wp:inline>
              </w:drawing>
            </w:r>
            <w:r>
              <w:rPr>
                <w:rFonts w:ascii="Calibri" w:eastAsia="Calibri" w:hAnsi="Calibri" w:cs="Calibri"/>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707C594D"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C6B" wp14:editId="707C5C6C">
                  <wp:extent cx="438150" cy="298450"/>
                  <wp:effectExtent l="0" t="0" r="0" b="0"/>
                  <wp:docPr id="152"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94E" w14:textId="77777777" w:rsidR="003B0E84" w:rsidRDefault="004F1E1B">
            <w:pPr>
              <w:tabs>
                <w:tab w:val="left" w:pos="7290"/>
              </w:tabs>
              <w:rPr>
                <w:rFonts w:ascii="Calibri" w:eastAsia="Calibri" w:hAnsi="Calibri" w:cs="Calibri"/>
                <w:sz w:val="20"/>
                <w:szCs w:val="20"/>
              </w:rPr>
            </w:pPr>
            <w:r>
              <w:rPr>
                <w:rFonts w:ascii="Calibri" w:eastAsia="Calibri" w:hAnsi="Calibri" w:cs="Calibri"/>
                <w:b/>
                <w:sz w:val="20"/>
                <w:szCs w:val="20"/>
              </w:rPr>
              <w:t>Objectives</w:t>
            </w:r>
          </w:p>
        </w:tc>
      </w:tr>
      <w:tr w:rsidR="003B0E84" w14:paraId="707C5957" w14:textId="77777777">
        <w:tc>
          <w:tcPr>
            <w:tcW w:w="900" w:type="dxa"/>
            <w:tcBorders>
              <w:top w:val="single" w:sz="4" w:space="0" w:color="000000"/>
              <w:left w:val="single" w:sz="4" w:space="0" w:color="000000"/>
              <w:bottom w:val="single" w:sz="4" w:space="0" w:color="000000"/>
              <w:right w:val="single" w:sz="4" w:space="0" w:color="000000"/>
            </w:tcBorders>
          </w:tcPr>
          <w:p w14:paraId="707C5950" w14:textId="77777777" w:rsidR="003B0E84" w:rsidRDefault="004F1E1B">
            <w:pPr>
              <w:tabs>
                <w:tab w:val="left" w:pos="7290"/>
              </w:tabs>
              <w:jc w:val="center"/>
              <w:rPr>
                <w:rFonts w:ascii="Calibri" w:eastAsia="Calibri" w:hAnsi="Calibri" w:cs="Calibri"/>
                <w:b/>
              </w:rPr>
            </w:pPr>
            <w:r>
              <w:rPr>
                <w:rFonts w:ascii="Calibri" w:eastAsia="Calibri" w:hAnsi="Calibri" w:cs="Calibri"/>
                <w:b/>
              </w:rPr>
              <w:t>2 min</w:t>
            </w:r>
          </w:p>
        </w:tc>
        <w:tc>
          <w:tcPr>
            <w:tcW w:w="6480" w:type="dxa"/>
            <w:tcBorders>
              <w:top w:val="single" w:sz="4" w:space="0" w:color="000000"/>
              <w:left w:val="single" w:sz="4" w:space="0" w:color="000000"/>
              <w:bottom w:val="single" w:sz="4" w:space="0" w:color="000000"/>
              <w:right w:val="single" w:sz="4" w:space="0" w:color="000000"/>
            </w:tcBorders>
          </w:tcPr>
          <w:p w14:paraId="707C5951"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Definition of Agency Culture</w:t>
            </w:r>
          </w:p>
          <w:p w14:paraId="707C5952"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707C5C6D" wp14:editId="707C5C6E">
                  <wp:extent cx="2807208" cy="2103120"/>
                  <wp:effectExtent l="38100" t="38100" r="38100" b="38100"/>
                  <wp:docPr id="15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04840741"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 xml:space="preserve">What is culture? The National Institute of Corrections defines culture as the informal beliefs, attitudes, and norms of the people within an organization. Although an agency or facility’s culture is not something that is easily identified, it has an enormous impact on the success of initiatives. Agency and facility leadership determine policy and official procedures, but it is the culture of a workplace that determines whether staff buys into the philosophy and follows the spirit and the letter of the policies in place. </w:t>
            </w:r>
          </w:p>
          <w:p w14:paraId="038A1EC6" w14:textId="77777777" w:rsidR="00564B72" w:rsidRDefault="00564B72">
            <w:pPr>
              <w:tabs>
                <w:tab w:val="left" w:pos="7290"/>
              </w:tabs>
              <w:spacing w:line="276" w:lineRule="auto"/>
              <w:rPr>
                <w:rFonts w:ascii="Calibri" w:eastAsia="Calibri" w:hAnsi="Calibri" w:cs="Calibri"/>
              </w:rPr>
            </w:pPr>
          </w:p>
          <w:p w14:paraId="707C5953" w14:textId="77777777" w:rsidR="00564B72" w:rsidRDefault="00564B72">
            <w:pPr>
              <w:tabs>
                <w:tab w:val="left" w:pos="7290"/>
              </w:tabs>
              <w:spacing w:line="276" w:lineRule="auto"/>
              <w:rPr>
                <w:rFonts w:ascii="Calibri" w:eastAsia="Calibri" w:hAnsi="Calibri" w:cs="Calibri"/>
              </w:rPr>
            </w:pPr>
          </w:p>
        </w:tc>
        <w:tc>
          <w:tcPr>
            <w:tcW w:w="1980" w:type="dxa"/>
            <w:tcBorders>
              <w:top w:val="single" w:sz="4" w:space="0" w:color="000000"/>
              <w:left w:val="single" w:sz="4" w:space="0" w:color="000000"/>
              <w:bottom w:val="single" w:sz="4" w:space="0" w:color="000000"/>
              <w:right w:val="single" w:sz="4" w:space="0" w:color="000000"/>
            </w:tcBorders>
          </w:tcPr>
          <w:p w14:paraId="707C5954"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C6F" wp14:editId="707C5C70">
                  <wp:extent cx="438150" cy="298450"/>
                  <wp:effectExtent l="0" t="0" r="0" b="0"/>
                  <wp:docPr id="154"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955" w14:textId="77777777" w:rsidR="003B0E84" w:rsidRDefault="004F1E1B">
            <w:pPr>
              <w:tabs>
                <w:tab w:val="left" w:pos="7290"/>
              </w:tabs>
              <w:rPr>
                <w:rFonts w:ascii="Calibri" w:eastAsia="Calibri" w:hAnsi="Calibri" w:cs="Calibri"/>
                <w:b/>
                <w:sz w:val="20"/>
                <w:szCs w:val="20"/>
              </w:rPr>
            </w:pPr>
            <w:r>
              <w:rPr>
                <w:rFonts w:ascii="Calibri" w:eastAsia="Calibri" w:hAnsi="Calibri" w:cs="Calibri"/>
                <w:b/>
                <w:sz w:val="20"/>
                <w:szCs w:val="20"/>
              </w:rPr>
              <w:t>Definition of Agency Culture</w:t>
            </w:r>
          </w:p>
          <w:p w14:paraId="707C5956" w14:textId="77777777" w:rsidR="003B0E84" w:rsidRDefault="003B0E84">
            <w:pPr>
              <w:tabs>
                <w:tab w:val="left" w:pos="7290"/>
              </w:tabs>
              <w:rPr>
                <w:rFonts w:ascii="Calibri" w:eastAsia="Calibri" w:hAnsi="Calibri" w:cs="Calibri"/>
                <w:sz w:val="20"/>
                <w:szCs w:val="20"/>
              </w:rPr>
            </w:pPr>
          </w:p>
        </w:tc>
      </w:tr>
      <w:tr w:rsidR="003B0E84" w14:paraId="707C59A1" w14:textId="77777777">
        <w:tc>
          <w:tcPr>
            <w:tcW w:w="900" w:type="dxa"/>
            <w:tcBorders>
              <w:top w:val="single" w:sz="4" w:space="0" w:color="000000"/>
              <w:left w:val="single" w:sz="4" w:space="0" w:color="000000"/>
              <w:bottom w:val="single" w:sz="4" w:space="0" w:color="000000"/>
              <w:right w:val="single" w:sz="4" w:space="0" w:color="000000"/>
            </w:tcBorders>
          </w:tcPr>
          <w:p w14:paraId="707C5958" w14:textId="77777777" w:rsidR="003B0E84" w:rsidRDefault="004F1E1B">
            <w:pPr>
              <w:tabs>
                <w:tab w:val="left" w:pos="7290"/>
              </w:tabs>
              <w:jc w:val="center"/>
              <w:rPr>
                <w:rFonts w:ascii="Calibri" w:eastAsia="Calibri" w:hAnsi="Calibri" w:cs="Calibri"/>
                <w:b/>
              </w:rPr>
            </w:pPr>
            <w:r>
              <w:rPr>
                <w:rFonts w:ascii="Calibri" w:eastAsia="Calibri" w:hAnsi="Calibri" w:cs="Calibri"/>
                <w:b/>
              </w:rPr>
              <w:lastRenderedPageBreak/>
              <w:t>4 min</w:t>
            </w:r>
          </w:p>
        </w:tc>
        <w:tc>
          <w:tcPr>
            <w:tcW w:w="6480" w:type="dxa"/>
            <w:tcBorders>
              <w:top w:val="single" w:sz="4" w:space="0" w:color="000000"/>
              <w:left w:val="single" w:sz="4" w:space="0" w:color="000000"/>
              <w:bottom w:val="single" w:sz="4" w:space="0" w:color="000000"/>
              <w:right w:val="single" w:sz="4" w:space="0" w:color="000000"/>
            </w:tcBorders>
          </w:tcPr>
          <w:p w14:paraId="707C5959"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Components of Agency Culture</w:t>
            </w:r>
          </w:p>
          <w:p w14:paraId="707C595A"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707C5C71" wp14:editId="707C5C72">
                  <wp:extent cx="2807208" cy="2103120"/>
                  <wp:effectExtent l="38100" t="38100" r="38100" b="38100"/>
                  <wp:docPr id="15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8"/>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707C595B"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 xml:space="preserve">What makes up an agency’s culture? </w:t>
            </w:r>
          </w:p>
          <w:p w14:paraId="707C595C" w14:textId="77777777" w:rsidR="003B0E84" w:rsidRDefault="004F1E1B">
            <w:pPr>
              <w:numPr>
                <w:ilvl w:val="0"/>
                <w:numId w:val="7"/>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Beliefs. For example, the belief that you can’t be promoted unless you attend the boss’ Christmas party, </w:t>
            </w:r>
            <w:r>
              <w:rPr>
                <w:rFonts w:ascii="Calibri" w:eastAsia="Calibri" w:hAnsi="Calibri" w:cs="Calibri"/>
              </w:rPr>
              <w:t>tell dirty</w:t>
            </w:r>
            <w:r>
              <w:rPr>
                <w:rFonts w:ascii="Calibri" w:eastAsia="Calibri" w:hAnsi="Calibri" w:cs="Calibri"/>
                <w:color w:val="000000"/>
              </w:rPr>
              <w:t xml:space="preserve"> limericks or jokes, hunt or play golf, or belong to the same social club as the boss. </w:t>
            </w:r>
          </w:p>
          <w:p w14:paraId="707C595D" w14:textId="77777777" w:rsidR="003B0E84" w:rsidRDefault="004F1E1B">
            <w:pPr>
              <w:numPr>
                <w:ilvl w:val="0"/>
                <w:numId w:val="7"/>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Agency values. Zero tolerance for staff sexual misconduct is an agency value. The values in the correctional world are changing. For example, it is now common for women to work in male facilities. Not too long ago, this was not the case. Similarly, inmates/residents with mental health challenges are seen as needing treatment as opposed to just “crazy.”</w:t>
            </w:r>
          </w:p>
          <w:p w14:paraId="707C595E" w14:textId="77777777" w:rsidR="003B0E84" w:rsidRDefault="004F1E1B">
            <w:pPr>
              <w:numPr>
                <w:ilvl w:val="0"/>
                <w:numId w:val="7"/>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Agency norms. An example of an agency norm is that staff doesn’t volunteer for assignments. Another agency norm could be a code of silence – staff and/or inmates/residents won’t “snitch” on each other. Another norm could be that staff doesn’t socialize with people outside of the agency.</w:t>
            </w:r>
          </w:p>
          <w:p w14:paraId="707C595F"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 xml:space="preserve">There are both formal and informal norms.  </w:t>
            </w:r>
          </w:p>
          <w:p w14:paraId="707C5960" w14:textId="77777777" w:rsidR="003B0E84" w:rsidRDefault="004F1E1B">
            <w:pPr>
              <w:numPr>
                <w:ilvl w:val="0"/>
                <w:numId w:val="9"/>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One informal norm might be “staff is always right until proven wrong. Offenders always lie.”  </w:t>
            </w:r>
          </w:p>
          <w:p w14:paraId="707C5961" w14:textId="77777777" w:rsidR="003B0E84" w:rsidRDefault="004F1E1B">
            <w:pPr>
              <w:numPr>
                <w:ilvl w:val="0"/>
                <w:numId w:val="9"/>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Another might be “forget everything you learned at the Academy. This is how it is done here.” If formal and informal norms conflict, people may receive mixed messages. </w:t>
            </w:r>
          </w:p>
          <w:p w14:paraId="707C5962" w14:textId="77777777" w:rsidR="003B0E84" w:rsidRDefault="004F1E1B">
            <w:pPr>
              <w:numPr>
                <w:ilvl w:val="0"/>
                <w:numId w:val="7"/>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Does policy say one thing, but informal norms dictate another? All agencies run into this problem. For </w:t>
            </w:r>
            <w:r>
              <w:rPr>
                <w:rFonts w:ascii="Calibri" w:eastAsia="Calibri" w:hAnsi="Calibri" w:cs="Calibri"/>
                <w:color w:val="000000"/>
              </w:rPr>
              <w:lastRenderedPageBreak/>
              <w:t xml:space="preserve">example, does policy allow staff to touch an offender? Policy is often quite rigid, but informal norms may allow for more flexibility – for example, what if an offender’s mother just died or the offender just graduated from a program?  </w:t>
            </w:r>
          </w:p>
          <w:p w14:paraId="44458EA3" w14:textId="77777777" w:rsidR="003B0E84" w:rsidRDefault="004F1E1B">
            <w:pPr>
              <w:numPr>
                <w:ilvl w:val="0"/>
                <w:numId w:val="7"/>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Would informal norms sometimes grant permission for staff to give an offender/resident a handshake, pat on the back or even a hug in these situations?</w:t>
            </w:r>
          </w:p>
          <w:p w14:paraId="707C5963" w14:textId="77777777" w:rsidR="00564B72" w:rsidRDefault="00564B72" w:rsidP="00564B72">
            <w:pPr>
              <w:pBdr>
                <w:top w:val="nil"/>
                <w:left w:val="nil"/>
                <w:bottom w:val="nil"/>
                <w:right w:val="nil"/>
                <w:between w:val="nil"/>
              </w:pBdr>
              <w:tabs>
                <w:tab w:val="left" w:pos="7290"/>
              </w:tabs>
              <w:spacing w:line="276" w:lineRule="auto"/>
              <w:ind w:left="720"/>
              <w:rPr>
                <w:rFonts w:ascii="Calibri" w:eastAsia="Calibri" w:hAnsi="Calibri" w:cs="Calibri"/>
                <w:color w:val="000000"/>
              </w:rPr>
            </w:pPr>
          </w:p>
        </w:tc>
        <w:tc>
          <w:tcPr>
            <w:tcW w:w="1980" w:type="dxa"/>
            <w:tcBorders>
              <w:top w:val="single" w:sz="4" w:space="0" w:color="000000"/>
              <w:left w:val="single" w:sz="4" w:space="0" w:color="000000"/>
              <w:bottom w:val="single" w:sz="4" w:space="0" w:color="000000"/>
              <w:right w:val="single" w:sz="4" w:space="0" w:color="000000"/>
            </w:tcBorders>
          </w:tcPr>
          <w:p w14:paraId="707C5964"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07C5C73" wp14:editId="707C5C74">
                  <wp:extent cx="438150" cy="298450"/>
                  <wp:effectExtent l="0" t="0" r="0" b="0"/>
                  <wp:docPr id="156"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965" w14:textId="77777777" w:rsidR="003B0E84" w:rsidRDefault="004F1E1B">
            <w:pPr>
              <w:tabs>
                <w:tab w:val="left" w:pos="7290"/>
              </w:tabs>
              <w:rPr>
                <w:rFonts w:ascii="Calibri" w:eastAsia="Calibri" w:hAnsi="Calibri" w:cs="Calibri"/>
                <w:b/>
                <w:sz w:val="20"/>
                <w:szCs w:val="20"/>
              </w:rPr>
            </w:pPr>
            <w:r>
              <w:rPr>
                <w:rFonts w:ascii="Calibri" w:eastAsia="Calibri" w:hAnsi="Calibri" w:cs="Calibri"/>
                <w:b/>
                <w:sz w:val="20"/>
                <w:szCs w:val="20"/>
              </w:rPr>
              <w:t>Components of Agency Culture</w:t>
            </w:r>
          </w:p>
          <w:p w14:paraId="707C5966" w14:textId="77777777" w:rsidR="003B0E84" w:rsidRDefault="003B0E84">
            <w:pPr>
              <w:tabs>
                <w:tab w:val="left" w:pos="7290"/>
              </w:tabs>
              <w:rPr>
                <w:rFonts w:ascii="Calibri" w:eastAsia="Calibri" w:hAnsi="Calibri" w:cs="Calibri"/>
                <w:sz w:val="20"/>
                <w:szCs w:val="20"/>
              </w:rPr>
            </w:pPr>
          </w:p>
          <w:p w14:paraId="707C5967" w14:textId="77777777" w:rsidR="003B0E84" w:rsidRDefault="003B0E84">
            <w:pPr>
              <w:tabs>
                <w:tab w:val="left" w:pos="7290"/>
              </w:tabs>
              <w:rPr>
                <w:rFonts w:ascii="Calibri" w:eastAsia="Calibri" w:hAnsi="Calibri" w:cs="Calibri"/>
                <w:sz w:val="20"/>
                <w:szCs w:val="20"/>
              </w:rPr>
            </w:pPr>
          </w:p>
          <w:p w14:paraId="707C5968" w14:textId="77777777" w:rsidR="003B0E84" w:rsidRDefault="003B0E84">
            <w:pPr>
              <w:tabs>
                <w:tab w:val="left" w:pos="7290"/>
              </w:tabs>
              <w:rPr>
                <w:rFonts w:ascii="Calibri" w:eastAsia="Calibri" w:hAnsi="Calibri" w:cs="Calibri"/>
                <w:sz w:val="20"/>
                <w:szCs w:val="20"/>
              </w:rPr>
            </w:pPr>
          </w:p>
          <w:p w14:paraId="707C5969" w14:textId="77777777" w:rsidR="003B0E84" w:rsidRDefault="003B0E84">
            <w:pPr>
              <w:tabs>
                <w:tab w:val="left" w:pos="7290"/>
              </w:tabs>
              <w:rPr>
                <w:rFonts w:ascii="Calibri" w:eastAsia="Calibri" w:hAnsi="Calibri" w:cs="Calibri"/>
                <w:sz w:val="20"/>
                <w:szCs w:val="20"/>
              </w:rPr>
            </w:pPr>
          </w:p>
          <w:p w14:paraId="707C596A" w14:textId="77777777" w:rsidR="003B0E84" w:rsidRDefault="003B0E84">
            <w:pPr>
              <w:tabs>
                <w:tab w:val="left" w:pos="7290"/>
              </w:tabs>
              <w:rPr>
                <w:rFonts w:ascii="Calibri" w:eastAsia="Calibri" w:hAnsi="Calibri" w:cs="Calibri"/>
                <w:sz w:val="20"/>
                <w:szCs w:val="20"/>
              </w:rPr>
            </w:pPr>
          </w:p>
          <w:p w14:paraId="707C596B" w14:textId="77777777" w:rsidR="003B0E84" w:rsidRDefault="003B0E84">
            <w:pPr>
              <w:tabs>
                <w:tab w:val="left" w:pos="7290"/>
              </w:tabs>
              <w:rPr>
                <w:rFonts w:ascii="Calibri" w:eastAsia="Calibri" w:hAnsi="Calibri" w:cs="Calibri"/>
                <w:sz w:val="20"/>
                <w:szCs w:val="20"/>
              </w:rPr>
            </w:pPr>
          </w:p>
          <w:p w14:paraId="707C596C" w14:textId="77777777" w:rsidR="003B0E84" w:rsidRDefault="003B0E84">
            <w:pPr>
              <w:tabs>
                <w:tab w:val="left" w:pos="7290"/>
              </w:tabs>
              <w:rPr>
                <w:rFonts w:ascii="Calibri" w:eastAsia="Calibri" w:hAnsi="Calibri" w:cs="Calibri"/>
                <w:sz w:val="20"/>
                <w:szCs w:val="20"/>
              </w:rPr>
            </w:pPr>
          </w:p>
          <w:p w14:paraId="707C596D" w14:textId="77777777" w:rsidR="003B0E84" w:rsidRDefault="003B0E84">
            <w:pPr>
              <w:tabs>
                <w:tab w:val="left" w:pos="7290"/>
              </w:tabs>
              <w:rPr>
                <w:rFonts w:ascii="Calibri" w:eastAsia="Calibri" w:hAnsi="Calibri" w:cs="Calibri"/>
                <w:sz w:val="20"/>
                <w:szCs w:val="20"/>
              </w:rPr>
            </w:pPr>
          </w:p>
          <w:p w14:paraId="707C596E" w14:textId="77777777" w:rsidR="003B0E84" w:rsidRDefault="003B0E84">
            <w:pPr>
              <w:tabs>
                <w:tab w:val="left" w:pos="7290"/>
              </w:tabs>
              <w:rPr>
                <w:rFonts w:ascii="Calibri" w:eastAsia="Calibri" w:hAnsi="Calibri" w:cs="Calibri"/>
                <w:sz w:val="20"/>
                <w:szCs w:val="20"/>
              </w:rPr>
            </w:pPr>
          </w:p>
          <w:p w14:paraId="707C596F" w14:textId="77777777" w:rsidR="003B0E84" w:rsidRDefault="003B0E84">
            <w:pPr>
              <w:tabs>
                <w:tab w:val="left" w:pos="7290"/>
              </w:tabs>
              <w:rPr>
                <w:rFonts w:ascii="Calibri" w:eastAsia="Calibri" w:hAnsi="Calibri" w:cs="Calibri"/>
                <w:sz w:val="20"/>
                <w:szCs w:val="20"/>
              </w:rPr>
            </w:pPr>
          </w:p>
          <w:p w14:paraId="707C5970"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Ask: What does the class think influences this agency culture?</w:t>
            </w:r>
          </w:p>
          <w:p w14:paraId="707C5971" w14:textId="77777777" w:rsidR="003B0E84" w:rsidRDefault="003B0E84">
            <w:pPr>
              <w:tabs>
                <w:tab w:val="left" w:pos="7290"/>
              </w:tabs>
              <w:rPr>
                <w:rFonts w:ascii="Calibri" w:eastAsia="Calibri" w:hAnsi="Calibri" w:cs="Calibri"/>
                <w:sz w:val="20"/>
                <w:szCs w:val="20"/>
              </w:rPr>
            </w:pPr>
          </w:p>
          <w:p w14:paraId="707C5972" w14:textId="77777777" w:rsidR="003B0E84" w:rsidRDefault="003B0E84">
            <w:pPr>
              <w:tabs>
                <w:tab w:val="left" w:pos="7290"/>
              </w:tabs>
              <w:rPr>
                <w:rFonts w:ascii="Calibri" w:eastAsia="Calibri" w:hAnsi="Calibri" w:cs="Calibri"/>
                <w:sz w:val="20"/>
                <w:szCs w:val="20"/>
              </w:rPr>
            </w:pPr>
          </w:p>
          <w:p w14:paraId="707C5973" w14:textId="77777777" w:rsidR="003B0E84" w:rsidRDefault="003B0E84">
            <w:pPr>
              <w:tabs>
                <w:tab w:val="left" w:pos="7290"/>
              </w:tabs>
              <w:rPr>
                <w:rFonts w:ascii="Calibri" w:eastAsia="Calibri" w:hAnsi="Calibri" w:cs="Calibri"/>
                <w:sz w:val="20"/>
                <w:szCs w:val="20"/>
              </w:rPr>
            </w:pPr>
          </w:p>
          <w:p w14:paraId="707C5974" w14:textId="77777777" w:rsidR="003B0E84" w:rsidRDefault="003B0E84">
            <w:pPr>
              <w:tabs>
                <w:tab w:val="left" w:pos="7290"/>
              </w:tabs>
              <w:rPr>
                <w:rFonts w:ascii="Calibri" w:eastAsia="Calibri" w:hAnsi="Calibri" w:cs="Calibri"/>
                <w:sz w:val="20"/>
                <w:szCs w:val="20"/>
              </w:rPr>
            </w:pPr>
          </w:p>
          <w:p w14:paraId="707C5975" w14:textId="77777777" w:rsidR="003B0E84" w:rsidRDefault="003B0E84">
            <w:pPr>
              <w:tabs>
                <w:tab w:val="left" w:pos="7290"/>
              </w:tabs>
              <w:rPr>
                <w:rFonts w:ascii="Calibri" w:eastAsia="Calibri" w:hAnsi="Calibri" w:cs="Calibri"/>
                <w:sz w:val="20"/>
                <w:szCs w:val="20"/>
              </w:rPr>
            </w:pPr>
          </w:p>
          <w:p w14:paraId="707C5976" w14:textId="77777777" w:rsidR="003B0E84" w:rsidRDefault="003B0E84">
            <w:pPr>
              <w:tabs>
                <w:tab w:val="left" w:pos="7290"/>
              </w:tabs>
              <w:rPr>
                <w:rFonts w:ascii="Calibri" w:eastAsia="Calibri" w:hAnsi="Calibri" w:cs="Calibri"/>
                <w:sz w:val="20"/>
                <w:szCs w:val="20"/>
              </w:rPr>
            </w:pPr>
          </w:p>
          <w:p w14:paraId="707C5977" w14:textId="77777777" w:rsidR="003B0E84" w:rsidRDefault="003B0E84">
            <w:pPr>
              <w:tabs>
                <w:tab w:val="left" w:pos="7290"/>
              </w:tabs>
              <w:rPr>
                <w:rFonts w:ascii="Calibri" w:eastAsia="Calibri" w:hAnsi="Calibri" w:cs="Calibri"/>
                <w:sz w:val="20"/>
                <w:szCs w:val="20"/>
              </w:rPr>
            </w:pPr>
          </w:p>
          <w:p w14:paraId="707C5978" w14:textId="77777777" w:rsidR="003B0E84" w:rsidRDefault="003B0E84">
            <w:pPr>
              <w:tabs>
                <w:tab w:val="left" w:pos="7290"/>
              </w:tabs>
              <w:rPr>
                <w:rFonts w:ascii="Calibri" w:eastAsia="Calibri" w:hAnsi="Calibri" w:cs="Calibri"/>
                <w:sz w:val="20"/>
                <w:szCs w:val="20"/>
              </w:rPr>
            </w:pPr>
          </w:p>
          <w:p w14:paraId="707C5979" w14:textId="77777777" w:rsidR="003B0E84" w:rsidRDefault="003B0E84">
            <w:pPr>
              <w:tabs>
                <w:tab w:val="left" w:pos="7290"/>
              </w:tabs>
              <w:rPr>
                <w:rFonts w:ascii="Calibri" w:eastAsia="Calibri" w:hAnsi="Calibri" w:cs="Calibri"/>
                <w:sz w:val="20"/>
                <w:szCs w:val="20"/>
              </w:rPr>
            </w:pPr>
          </w:p>
          <w:p w14:paraId="707C597A" w14:textId="77777777" w:rsidR="003B0E84" w:rsidRDefault="003B0E84">
            <w:pPr>
              <w:tabs>
                <w:tab w:val="left" w:pos="7290"/>
              </w:tabs>
              <w:rPr>
                <w:rFonts w:ascii="Calibri" w:eastAsia="Calibri" w:hAnsi="Calibri" w:cs="Calibri"/>
                <w:sz w:val="20"/>
                <w:szCs w:val="20"/>
              </w:rPr>
            </w:pPr>
          </w:p>
          <w:p w14:paraId="707C597B" w14:textId="77777777" w:rsidR="003B0E84" w:rsidRDefault="003B0E84">
            <w:pPr>
              <w:tabs>
                <w:tab w:val="left" w:pos="7290"/>
              </w:tabs>
              <w:rPr>
                <w:rFonts w:ascii="Calibri" w:eastAsia="Calibri" w:hAnsi="Calibri" w:cs="Calibri"/>
                <w:sz w:val="20"/>
                <w:szCs w:val="20"/>
              </w:rPr>
            </w:pPr>
          </w:p>
          <w:p w14:paraId="707C597C" w14:textId="77777777" w:rsidR="003B0E84" w:rsidRDefault="003B0E84">
            <w:pPr>
              <w:tabs>
                <w:tab w:val="left" w:pos="7290"/>
              </w:tabs>
              <w:rPr>
                <w:rFonts w:ascii="Calibri" w:eastAsia="Calibri" w:hAnsi="Calibri" w:cs="Calibri"/>
                <w:sz w:val="20"/>
                <w:szCs w:val="20"/>
              </w:rPr>
            </w:pPr>
          </w:p>
          <w:p w14:paraId="707C597D" w14:textId="77777777" w:rsidR="003B0E84" w:rsidRDefault="003B0E84">
            <w:pPr>
              <w:tabs>
                <w:tab w:val="left" w:pos="7290"/>
              </w:tabs>
              <w:rPr>
                <w:rFonts w:ascii="Calibri" w:eastAsia="Calibri" w:hAnsi="Calibri" w:cs="Calibri"/>
                <w:sz w:val="20"/>
                <w:szCs w:val="20"/>
              </w:rPr>
            </w:pPr>
          </w:p>
          <w:p w14:paraId="707C597E" w14:textId="77777777" w:rsidR="003B0E84" w:rsidRDefault="003B0E84">
            <w:pPr>
              <w:tabs>
                <w:tab w:val="left" w:pos="7290"/>
              </w:tabs>
              <w:rPr>
                <w:rFonts w:ascii="Calibri" w:eastAsia="Calibri" w:hAnsi="Calibri" w:cs="Calibri"/>
                <w:sz w:val="20"/>
                <w:szCs w:val="20"/>
              </w:rPr>
            </w:pPr>
          </w:p>
          <w:p w14:paraId="707C597F" w14:textId="77777777" w:rsidR="003B0E84" w:rsidRDefault="003B0E84">
            <w:pPr>
              <w:tabs>
                <w:tab w:val="left" w:pos="7290"/>
              </w:tabs>
              <w:rPr>
                <w:rFonts w:ascii="Calibri" w:eastAsia="Calibri" w:hAnsi="Calibri" w:cs="Calibri"/>
                <w:sz w:val="20"/>
                <w:szCs w:val="20"/>
              </w:rPr>
            </w:pPr>
          </w:p>
          <w:p w14:paraId="707C5980" w14:textId="77777777" w:rsidR="003B0E84" w:rsidRDefault="003B0E84">
            <w:pPr>
              <w:tabs>
                <w:tab w:val="left" w:pos="7290"/>
              </w:tabs>
              <w:rPr>
                <w:rFonts w:ascii="Calibri" w:eastAsia="Calibri" w:hAnsi="Calibri" w:cs="Calibri"/>
                <w:sz w:val="20"/>
                <w:szCs w:val="20"/>
              </w:rPr>
            </w:pPr>
          </w:p>
          <w:p w14:paraId="707C5981" w14:textId="77777777" w:rsidR="003B0E84" w:rsidRDefault="003B0E84">
            <w:pPr>
              <w:tabs>
                <w:tab w:val="left" w:pos="7290"/>
              </w:tabs>
              <w:rPr>
                <w:rFonts w:ascii="Calibri" w:eastAsia="Calibri" w:hAnsi="Calibri" w:cs="Calibri"/>
                <w:sz w:val="20"/>
                <w:szCs w:val="20"/>
              </w:rPr>
            </w:pPr>
          </w:p>
          <w:p w14:paraId="707C5982" w14:textId="77777777" w:rsidR="003B0E84" w:rsidRDefault="003B0E84">
            <w:pPr>
              <w:tabs>
                <w:tab w:val="left" w:pos="7290"/>
              </w:tabs>
              <w:rPr>
                <w:rFonts w:ascii="Calibri" w:eastAsia="Calibri" w:hAnsi="Calibri" w:cs="Calibri"/>
                <w:sz w:val="20"/>
                <w:szCs w:val="20"/>
              </w:rPr>
            </w:pPr>
          </w:p>
          <w:p w14:paraId="707C5983" w14:textId="77777777" w:rsidR="003B0E84" w:rsidRDefault="003B0E84">
            <w:pPr>
              <w:tabs>
                <w:tab w:val="left" w:pos="7290"/>
              </w:tabs>
              <w:rPr>
                <w:rFonts w:ascii="Calibri" w:eastAsia="Calibri" w:hAnsi="Calibri" w:cs="Calibri"/>
                <w:sz w:val="20"/>
                <w:szCs w:val="20"/>
              </w:rPr>
            </w:pPr>
          </w:p>
          <w:p w14:paraId="707C5984" w14:textId="77777777" w:rsidR="003B0E84" w:rsidRDefault="003B0E84">
            <w:pPr>
              <w:tabs>
                <w:tab w:val="left" w:pos="7290"/>
              </w:tabs>
              <w:rPr>
                <w:rFonts w:ascii="Calibri" w:eastAsia="Calibri" w:hAnsi="Calibri" w:cs="Calibri"/>
                <w:sz w:val="20"/>
                <w:szCs w:val="20"/>
              </w:rPr>
            </w:pPr>
          </w:p>
          <w:p w14:paraId="707C5985" w14:textId="77777777" w:rsidR="003B0E84" w:rsidRDefault="003B0E84">
            <w:pPr>
              <w:tabs>
                <w:tab w:val="left" w:pos="7290"/>
              </w:tabs>
              <w:rPr>
                <w:rFonts w:ascii="Calibri" w:eastAsia="Calibri" w:hAnsi="Calibri" w:cs="Calibri"/>
                <w:sz w:val="20"/>
                <w:szCs w:val="20"/>
              </w:rPr>
            </w:pPr>
          </w:p>
          <w:p w14:paraId="707C5986" w14:textId="77777777" w:rsidR="003B0E84" w:rsidRDefault="003B0E84">
            <w:pPr>
              <w:tabs>
                <w:tab w:val="left" w:pos="7290"/>
              </w:tabs>
              <w:rPr>
                <w:rFonts w:ascii="Calibri" w:eastAsia="Calibri" w:hAnsi="Calibri" w:cs="Calibri"/>
                <w:sz w:val="20"/>
                <w:szCs w:val="20"/>
              </w:rPr>
            </w:pPr>
          </w:p>
          <w:p w14:paraId="707C5987" w14:textId="77777777" w:rsidR="003B0E84" w:rsidRDefault="003B0E84">
            <w:pPr>
              <w:tabs>
                <w:tab w:val="left" w:pos="7290"/>
              </w:tabs>
              <w:rPr>
                <w:rFonts w:ascii="Calibri" w:eastAsia="Calibri" w:hAnsi="Calibri" w:cs="Calibri"/>
                <w:sz w:val="20"/>
                <w:szCs w:val="20"/>
              </w:rPr>
            </w:pPr>
          </w:p>
          <w:p w14:paraId="707C5988" w14:textId="77777777" w:rsidR="003B0E84" w:rsidRDefault="003B0E84">
            <w:pPr>
              <w:tabs>
                <w:tab w:val="left" w:pos="7290"/>
              </w:tabs>
              <w:rPr>
                <w:rFonts w:ascii="Calibri" w:eastAsia="Calibri" w:hAnsi="Calibri" w:cs="Calibri"/>
                <w:sz w:val="20"/>
                <w:szCs w:val="20"/>
              </w:rPr>
            </w:pPr>
          </w:p>
          <w:p w14:paraId="707C5989" w14:textId="77777777" w:rsidR="003B0E84" w:rsidRDefault="003B0E84">
            <w:pPr>
              <w:tabs>
                <w:tab w:val="left" w:pos="7290"/>
              </w:tabs>
              <w:rPr>
                <w:rFonts w:ascii="Calibri" w:eastAsia="Calibri" w:hAnsi="Calibri" w:cs="Calibri"/>
                <w:sz w:val="20"/>
                <w:szCs w:val="20"/>
              </w:rPr>
            </w:pPr>
          </w:p>
          <w:p w14:paraId="707C598A" w14:textId="77777777" w:rsidR="003B0E84" w:rsidRDefault="003B0E84">
            <w:pPr>
              <w:tabs>
                <w:tab w:val="left" w:pos="7290"/>
              </w:tabs>
              <w:rPr>
                <w:rFonts w:ascii="Calibri" w:eastAsia="Calibri" w:hAnsi="Calibri" w:cs="Calibri"/>
                <w:sz w:val="20"/>
                <w:szCs w:val="20"/>
              </w:rPr>
            </w:pPr>
          </w:p>
          <w:p w14:paraId="707C598B" w14:textId="77777777" w:rsidR="003B0E84" w:rsidRDefault="003B0E84">
            <w:pPr>
              <w:tabs>
                <w:tab w:val="left" w:pos="7290"/>
              </w:tabs>
              <w:rPr>
                <w:rFonts w:ascii="Calibri" w:eastAsia="Calibri" w:hAnsi="Calibri" w:cs="Calibri"/>
                <w:sz w:val="20"/>
                <w:szCs w:val="20"/>
              </w:rPr>
            </w:pPr>
          </w:p>
          <w:p w14:paraId="707C598C" w14:textId="77777777" w:rsidR="003B0E84" w:rsidRDefault="003B0E84">
            <w:pPr>
              <w:tabs>
                <w:tab w:val="left" w:pos="7290"/>
              </w:tabs>
              <w:rPr>
                <w:rFonts w:ascii="Calibri" w:eastAsia="Calibri" w:hAnsi="Calibri" w:cs="Calibri"/>
                <w:sz w:val="20"/>
                <w:szCs w:val="20"/>
              </w:rPr>
            </w:pPr>
          </w:p>
          <w:p w14:paraId="707C598D" w14:textId="77777777" w:rsidR="003B0E84" w:rsidRDefault="003B0E84">
            <w:pPr>
              <w:tabs>
                <w:tab w:val="left" w:pos="7290"/>
              </w:tabs>
              <w:rPr>
                <w:rFonts w:ascii="Calibri" w:eastAsia="Calibri" w:hAnsi="Calibri" w:cs="Calibri"/>
                <w:sz w:val="20"/>
                <w:szCs w:val="20"/>
              </w:rPr>
            </w:pPr>
          </w:p>
          <w:p w14:paraId="707C598E" w14:textId="77777777" w:rsidR="003B0E84" w:rsidRDefault="003B0E84">
            <w:pPr>
              <w:tabs>
                <w:tab w:val="left" w:pos="7290"/>
              </w:tabs>
              <w:rPr>
                <w:rFonts w:ascii="Calibri" w:eastAsia="Calibri" w:hAnsi="Calibri" w:cs="Calibri"/>
                <w:sz w:val="20"/>
                <w:szCs w:val="20"/>
              </w:rPr>
            </w:pPr>
          </w:p>
          <w:p w14:paraId="707C598F" w14:textId="77777777" w:rsidR="003B0E84" w:rsidRDefault="003B0E84">
            <w:pPr>
              <w:tabs>
                <w:tab w:val="left" w:pos="7290"/>
              </w:tabs>
              <w:rPr>
                <w:rFonts w:ascii="Calibri" w:eastAsia="Calibri" w:hAnsi="Calibri" w:cs="Calibri"/>
                <w:sz w:val="20"/>
                <w:szCs w:val="20"/>
              </w:rPr>
            </w:pPr>
          </w:p>
          <w:p w14:paraId="707C5990" w14:textId="77777777" w:rsidR="003B0E84" w:rsidRDefault="003B0E84">
            <w:pPr>
              <w:tabs>
                <w:tab w:val="left" w:pos="7290"/>
              </w:tabs>
              <w:rPr>
                <w:rFonts w:ascii="Calibri" w:eastAsia="Calibri" w:hAnsi="Calibri" w:cs="Calibri"/>
                <w:sz w:val="20"/>
                <w:szCs w:val="20"/>
              </w:rPr>
            </w:pPr>
          </w:p>
          <w:p w14:paraId="707C5991" w14:textId="77777777" w:rsidR="003B0E84" w:rsidRDefault="003B0E84">
            <w:pPr>
              <w:tabs>
                <w:tab w:val="left" w:pos="7290"/>
              </w:tabs>
              <w:rPr>
                <w:rFonts w:ascii="Calibri" w:eastAsia="Calibri" w:hAnsi="Calibri" w:cs="Calibri"/>
                <w:sz w:val="20"/>
                <w:szCs w:val="20"/>
              </w:rPr>
            </w:pPr>
          </w:p>
          <w:p w14:paraId="707C5992" w14:textId="77777777" w:rsidR="003B0E84" w:rsidRDefault="003B0E84">
            <w:pPr>
              <w:tabs>
                <w:tab w:val="left" w:pos="7290"/>
              </w:tabs>
              <w:rPr>
                <w:rFonts w:ascii="Calibri" w:eastAsia="Calibri" w:hAnsi="Calibri" w:cs="Calibri"/>
                <w:sz w:val="20"/>
                <w:szCs w:val="20"/>
              </w:rPr>
            </w:pPr>
          </w:p>
          <w:p w14:paraId="707C5993" w14:textId="77777777" w:rsidR="003B0E84" w:rsidRDefault="003B0E84">
            <w:pPr>
              <w:tabs>
                <w:tab w:val="left" w:pos="7290"/>
              </w:tabs>
              <w:rPr>
                <w:rFonts w:ascii="Calibri" w:eastAsia="Calibri" w:hAnsi="Calibri" w:cs="Calibri"/>
                <w:sz w:val="20"/>
                <w:szCs w:val="20"/>
              </w:rPr>
            </w:pPr>
          </w:p>
          <w:p w14:paraId="707C5994" w14:textId="77777777" w:rsidR="003B0E84" w:rsidRDefault="003B0E84">
            <w:pPr>
              <w:tabs>
                <w:tab w:val="left" w:pos="7290"/>
              </w:tabs>
              <w:rPr>
                <w:rFonts w:ascii="Calibri" w:eastAsia="Calibri" w:hAnsi="Calibri" w:cs="Calibri"/>
                <w:sz w:val="20"/>
                <w:szCs w:val="20"/>
              </w:rPr>
            </w:pPr>
          </w:p>
          <w:p w14:paraId="707C5995" w14:textId="77777777" w:rsidR="003B0E84" w:rsidRDefault="003B0E84">
            <w:pPr>
              <w:tabs>
                <w:tab w:val="left" w:pos="7290"/>
              </w:tabs>
              <w:rPr>
                <w:rFonts w:ascii="Calibri" w:eastAsia="Calibri" w:hAnsi="Calibri" w:cs="Calibri"/>
                <w:sz w:val="20"/>
                <w:szCs w:val="20"/>
              </w:rPr>
            </w:pPr>
          </w:p>
          <w:p w14:paraId="707C5996" w14:textId="77777777" w:rsidR="003B0E84" w:rsidRDefault="003B0E84">
            <w:pPr>
              <w:tabs>
                <w:tab w:val="left" w:pos="7290"/>
              </w:tabs>
              <w:rPr>
                <w:rFonts w:ascii="Calibri" w:eastAsia="Calibri" w:hAnsi="Calibri" w:cs="Calibri"/>
                <w:sz w:val="20"/>
                <w:szCs w:val="20"/>
              </w:rPr>
            </w:pPr>
          </w:p>
          <w:p w14:paraId="707C5997" w14:textId="77777777" w:rsidR="003B0E84" w:rsidRDefault="003B0E84">
            <w:pPr>
              <w:tabs>
                <w:tab w:val="left" w:pos="7290"/>
              </w:tabs>
              <w:rPr>
                <w:rFonts w:ascii="Calibri" w:eastAsia="Calibri" w:hAnsi="Calibri" w:cs="Calibri"/>
                <w:sz w:val="20"/>
                <w:szCs w:val="20"/>
              </w:rPr>
            </w:pPr>
          </w:p>
          <w:p w14:paraId="707C5998" w14:textId="77777777" w:rsidR="003B0E84" w:rsidRDefault="003B0E84">
            <w:pPr>
              <w:tabs>
                <w:tab w:val="left" w:pos="7290"/>
              </w:tabs>
              <w:rPr>
                <w:rFonts w:ascii="Calibri" w:eastAsia="Calibri" w:hAnsi="Calibri" w:cs="Calibri"/>
                <w:sz w:val="20"/>
                <w:szCs w:val="20"/>
              </w:rPr>
            </w:pPr>
          </w:p>
          <w:p w14:paraId="707C5999" w14:textId="77777777" w:rsidR="003B0E84" w:rsidRDefault="003B0E84">
            <w:pPr>
              <w:tabs>
                <w:tab w:val="left" w:pos="7290"/>
              </w:tabs>
              <w:rPr>
                <w:rFonts w:ascii="Calibri" w:eastAsia="Calibri" w:hAnsi="Calibri" w:cs="Calibri"/>
                <w:sz w:val="20"/>
                <w:szCs w:val="20"/>
              </w:rPr>
            </w:pPr>
          </w:p>
          <w:p w14:paraId="707C599A" w14:textId="77777777" w:rsidR="003B0E84" w:rsidRDefault="003B0E84">
            <w:pPr>
              <w:tabs>
                <w:tab w:val="left" w:pos="7290"/>
              </w:tabs>
              <w:rPr>
                <w:rFonts w:ascii="Calibri" w:eastAsia="Calibri" w:hAnsi="Calibri" w:cs="Calibri"/>
                <w:sz w:val="20"/>
                <w:szCs w:val="20"/>
              </w:rPr>
            </w:pPr>
          </w:p>
          <w:p w14:paraId="707C59A0"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Ask: What is your agency “touch” policy?</w:t>
            </w:r>
          </w:p>
        </w:tc>
      </w:tr>
      <w:tr w:rsidR="003B0E84" w14:paraId="707C59A9" w14:textId="77777777">
        <w:tc>
          <w:tcPr>
            <w:tcW w:w="900" w:type="dxa"/>
            <w:tcBorders>
              <w:top w:val="single" w:sz="4" w:space="0" w:color="000000"/>
              <w:left w:val="single" w:sz="4" w:space="0" w:color="000000"/>
              <w:bottom w:val="single" w:sz="4" w:space="0" w:color="000000"/>
              <w:right w:val="single" w:sz="4" w:space="0" w:color="000000"/>
            </w:tcBorders>
          </w:tcPr>
          <w:p w14:paraId="707C59A2" w14:textId="77777777" w:rsidR="003B0E84" w:rsidRDefault="004F1E1B">
            <w:pPr>
              <w:tabs>
                <w:tab w:val="left" w:pos="7290"/>
              </w:tabs>
              <w:jc w:val="center"/>
              <w:rPr>
                <w:rFonts w:ascii="Calibri" w:eastAsia="Calibri" w:hAnsi="Calibri" w:cs="Calibri"/>
                <w:b/>
              </w:rPr>
            </w:pPr>
            <w:r>
              <w:rPr>
                <w:rFonts w:ascii="Calibri" w:eastAsia="Calibri" w:hAnsi="Calibri" w:cs="Calibri"/>
                <w:b/>
              </w:rPr>
              <w:lastRenderedPageBreak/>
              <w:t>1 min</w:t>
            </w:r>
          </w:p>
        </w:tc>
        <w:tc>
          <w:tcPr>
            <w:tcW w:w="6480" w:type="dxa"/>
            <w:tcBorders>
              <w:top w:val="single" w:sz="4" w:space="0" w:color="000000"/>
              <w:left w:val="single" w:sz="4" w:space="0" w:color="000000"/>
              <w:bottom w:val="single" w:sz="4" w:space="0" w:color="000000"/>
              <w:right w:val="single" w:sz="4" w:space="0" w:color="000000"/>
            </w:tcBorders>
          </w:tcPr>
          <w:p w14:paraId="707C59A3" w14:textId="77777777" w:rsidR="003B0E84" w:rsidRDefault="004F1E1B">
            <w:pPr>
              <w:spacing w:line="276" w:lineRule="auto"/>
              <w:jc w:val="center"/>
              <w:rPr>
                <w:rFonts w:ascii="Calibri" w:eastAsia="Calibri" w:hAnsi="Calibri" w:cs="Calibri"/>
                <w:b/>
              </w:rPr>
            </w:pPr>
            <w:r>
              <w:rPr>
                <w:rFonts w:ascii="Calibri" w:eastAsia="Calibri" w:hAnsi="Calibri" w:cs="Calibri"/>
                <w:b/>
              </w:rPr>
              <w:t>Objective investigations support the administration’s value of zero tolerance while having a positive impact on culture</w:t>
            </w:r>
          </w:p>
          <w:p w14:paraId="707C59A4" w14:textId="77777777" w:rsidR="003B0E84" w:rsidRDefault="004F1E1B">
            <w:pPr>
              <w:spacing w:line="276" w:lineRule="auto"/>
              <w:jc w:val="center"/>
              <w:rPr>
                <w:rFonts w:ascii="Calibri" w:eastAsia="Calibri" w:hAnsi="Calibri" w:cs="Calibri"/>
                <w:b/>
              </w:rPr>
            </w:pPr>
            <w:r>
              <w:rPr>
                <w:rFonts w:ascii="Calibri" w:eastAsia="Calibri" w:hAnsi="Calibri" w:cs="Calibri"/>
                <w:b/>
                <w:noProof/>
              </w:rPr>
              <w:drawing>
                <wp:inline distT="0" distB="0" distL="0" distR="0" wp14:anchorId="707C5C75" wp14:editId="707C5C76">
                  <wp:extent cx="2807208" cy="2103120"/>
                  <wp:effectExtent l="38100" t="38100" r="38100" b="38100"/>
                  <wp:docPr id="15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9"/>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707C59A5" w14:textId="77777777" w:rsidR="003B0E84" w:rsidRDefault="004F1E1B">
            <w:pPr>
              <w:spacing w:line="276" w:lineRule="auto"/>
              <w:rPr>
                <w:rFonts w:ascii="Calibri" w:eastAsia="Calibri" w:hAnsi="Calibri" w:cs="Calibri"/>
              </w:rPr>
            </w:pPr>
            <w:r>
              <w:rPr>
                <w:rFonts w:ascii="Calibri" w:eastAsia="Calibri" w:hAnsi="Calibri" w:cs="Calibri"/>
              </w:rPr>
              <w:t xml:space="preserve">What does culture depend on? Cultures adapt from the top – so the top needs to model the behavior they want to have in their staff. If the top doesn’t communicate, the lack of transparency leads to distrust. If staff does not trust administration, staff will not cooperate with investigations and will often not support official policy. </w:t>
            </w:r>
          </w:p>
        </w:tc>
        <w:tc>
          <w:tcPr>
            <w:tcW w:w="1980" w:type="dxa"/>
            <w:tcBorders>
              <w:top w:val="single" w:sz="4" w:space="0" w:color="000000"/>
              <w:left w:val="single" w:sz="4" w:space="0" w:color="000000"/>
              <w:bottom w:val="single" w:sz="4" w:space="0" w:color="000000"/>
              <w:right w:val="single" w:sz="4" w:space="0" w:color="000000"/>
            </w:tcBorders>
          </w:tcPr>
          <w:p w14:paraId="707C59A6"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C77" wp14:editId="707C5C78">
                  <wp:extent cx="438150" cy="298450"/>
                  <wp:effectExtent l="0" t="0" r="0" b="0"/>
                  <wp:docPr id="158"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9A7" w14:textId="77777777" w:rsidR="003B0E84" w:rsidRDefault="003B0E84">
            <w:pPr>
              <w:tabs>
                <w:tab w:val="left" w:pos="7290"/>
              </w:tabs>
              <w:rPr>
                <w:rFonts w:ascii="Calibri" w:eastAsia="Calibri" w:hAnsi="Calibri" w:cs="Calibri"/>
                <w:sz w:val="20"/>
                <w:szCs w:val="20"/>
              </w:rPr>
            </w:pPr>
          </w:p>
          <w:p w14:paraId="707C59A8"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Discuss with the class. Why is this important? What are the ways the investigative process improves or damages a positive culture?</w:t>
            </w:r>
          </w:p>
        </w:tc>
      </w:tr>
      <w:tr w:rsidR="003B0E84" w14:paraId="707C59D2" w14:textId="77777777">
        <w:tc>
          <w:tcPr>
            <w:tcW w:w="900" w:type="dxa"/>
            <w:tcBorders>
              <w:top w:val="single" w:sz="4" w:space="0" w:color="000000"/>
              <w:left w:val="single" w:sz="4" w:space="0" w:color="000000"/>
              <w:bottom w:val="single" w:sz="4" w:space="0" w:color="000000"/>
              <w:right w:val="single" w:sz="4" w:space="0" w:color="000000"/>
            </w:tcBorders>
          </w:tcPr>
          <w:p w14:paraId="707C59AA" w14:textId="77777777" w:rsidR="003B0E84" w:rsidRDefault="004F1E1B">
            <w:pPr>
              <w:tabs>
                <w:tab w:val="left" w:pos="7290"/>
              </w:tabs>
              <w:jc w:val="center"/>
              <w:rPr>
                <w:rFonts w:ascii="Calibri" w:eastAsia="Calibri" w:hAnsi="Calibri" w:cs="Calibri"/>
                <w:b/>
              </w:rPr>
            </w:pPr>
            <w:r>
              <w:rPr>
                <w:rFonts w:ascii="Calibri" w:eastAsia="Calibri" w:hAnsi="Calibri" w:cs="Calibri"/>
                <w:b/>
              </w:rPr>
              <w:lastRenderedPageBreak/>
              <w:t>4 min</w:t>
            </w:r>
          </w:p>
        </w:tc>
        <w:tc>
          <w:tcPr>
            <w:tcW w:w="6480" w:type="dxa"/>
            <w:tcBorders>
              <w:top w:val="single" w:sz="4" w:space="0" w:color="000000"/>
              <w:left w:val="single" w:sz="4" w:space="0" w:color="000000"/>
              <w:bottom w:val="single" w:sz="4" w:space="0" w:color="000000"/>
              <w:right w:val="single" w:sz="4" w:space="0" w:color="000000"/>
            </w:tcBorders>
          </w:tcPr>
          <w:p w14:paraId="707C59AB"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Influences on Agency Culture</w:t>
            </w:r>
            <w:r>
              <w:rPr>
                <w:rFonts w:ascii="Calibri" w:eastAsia="Calibri" w:hAnsi="Calibri" w:cs="Calibri"/>
                <w:b/>
                <w:noProof/>
              </w:rPr>
              <w:drawing>
                <wp:inline distT="0" distB="0" distL="0" distR="0" wp14:anchorId="707C5C79" wp14:editId="707C5C7A">
                  <wp:extent cx="2807208" cy="2103120"/>
                  <wp:effectExtent l="38100" t="38100" r="38100" b="38100"/>
                  <wp:docPr id="16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707C59AC"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 xml:space="preserve">Culture is influenced by major events in the history of the agency. Our agency’s culture is particularly influenced by… </w:t>
            </w:r>
          </w:p>
          <w:p w14:paraId="707C59AD" w14:textId="77777777" w:rsidR="003B0E84" w:rsidRDefault="003B0E84">
            <w:pPr>
              <w:tabs>
                <w:tab w:val="left" w:pos="7290"/>
              </w:tabs>
              <w:spacing w:line="276" w:lineRule="auto"/>
              <w:rPr>
                <w:rFonts w:ascii="Calibri" w:eastAsia="Calibri" w:hAnsi="Calibri" w:cs="Calibri"/>
              </w:rPr>
            </w:pPr>
          </w:p>
          <w:p w14:paraId="707C59AE"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 xml:space="preserve">Culture is influenced by staff perception of the hiring process. </w:t>
            </w:r>
          </w:p>
          <w:p w14:paraId="707C59AF" w14:textId="77777777" w:rsidR="003B0E84" w:rsidRDefault="004F1E1B">
            <w:pPr>
              <w:numPr>
                <w:ilvl w:val="0"/>
                <w:numId w:val="15"/>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Is staff promoted based on experience and qualifications? </w:t>
            </w:r>
          </w:p>
          <w:p w14:paraId="707C59B0" w14:textId="77777777" w:rsidR="003B0E84" w:rsidRDefault="004F1E1B">
            <w:pPr>
              <w:numPr>
                <w:ilvl w:val="0"/>
                <w:numId w:val="15"/>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Is it based on who you know? </w:t>
            </w:r>
          </w:p>
          <w:p w14:paraId="707C59B1" w14:textId="77777777" w:rsidR="003B0E84" w:rsidRDefault="004F1E1B">
            <w:pPr>
              <w:numPr>
                <w:ilvl w:val="0"/>
                <w:numId w:val="15"/>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Does staff believe that more recent hires were hired based on different qualifications than hires from years ago? </w:t>
            </w:r>
          </w:p>
          <w:p w14:paraId="707C59B2" w14:textId="77777777" w:rsidR="003B0E84" w:rsidRDefault="004F1E1B">
            <w:pPr>
              <w:numPr>
                <w:ilvl w:val="0"/>
                <w:numId w:val="15"/>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Do staff talk about who gets certain jobs based on their relationship with someone? </w:t>
            </w:r>
          </w:p>
          <w:p w14:paraId="707C59B3" w14:textId="77777777" w:rsidR="003B0E84" w:rsidRDefault="004F1E1B">
            <w:pPr>
              <w:numPr>
                <w:ilvl w:val="0"/>
                <w:numId w:val="15"/>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Are relationships (marriages, immediate family relationships, friendships) common among staff in your agency’s facilities? </w:t>
            </w:r>
          </w:p>
          <w:p w14:paraId="707C59B4" w14:textId="77777777" w:rsidR="003B0E84" w:rsidRDefault="004F1E1B">
            <w:pPr>
              <w:numPr>
                <w:ilvl w:val="0"/>
                <w:numId w:val="15"/>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Are these relationships seen as influential to the hiring or promotional process?</w:t>
            </w:r>
          </w:p>
          <w:p w14:paraId="707C59B5" w14:textId="77777777" w:rsidR="003B0E84" w:rsidRDefault="004F1E1B">
            <w:pPr>
              <w:tabs>
                <w:tab w:val="left" w:pos="2700"/>
                <w:tab w:val="left" w:pos="7290"/>
              </w:tabs>
              <w:spacing w:line="276" w:lineRule="auto"/>
              <w:rPr>
                <w:rFonts w:ascii="Calibri" w:eastAsia="Calibri" w:hAnsi="Calibri" w:cs="Calibri"/>
              </w:rPr>
            </w:pPr>
            <w:r>
              <w:rPr>
                <w:rFonts w:ascii="Calibri" w:eastAsia="Calibri" w:hAnsi="Calibri" w:cs="Calibri"/>
              </w:rPr>
              <w:t>Do staff perceive there to be favoritism or inequality in rules enforcement?</w:t>
            </w:r>
          </w:p>
        </w:tc>
        <w:tc>
          <w:tcPr>
            <w:tcW w:w="1980" w:type="dxa"/>
            <w:tcBorders>
              <w:top w:val="single" w:sz="4" w:space="0" w:color="000000"/>
              <w:left w:val="single" w:sz="4" w:space="0" w:color="000000"/>
              <w:bottom w:val="single" w:sz="4" w:space="0" w:color="000000"/>
              <w:right w:val="single" w:sz="4" w:space="0" w:color="000000"/>
            </w:tcBorders>
          </w:tcPr>
          <w:p w14:paraId="707C59B6"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C7B" wp14:editId="707C5C7C">
                  <wp:extent cx="438150" cy="298450"/>
                  <wp:effectExtent l="0" t="0" r="0" b="0"/>
                  <wp:docPr id="160"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9B7" w14:textId="77777777" w:rsidR="003B0E84" w:rsidRDefault="004F1E1B">
            <w:pPr>
              <w:tabs>
                <w:tab w:val="left" w:pos="7290"/>
              </w:tabs>
              <w:rPr>
                <w:rFonts w:ascii="Calibri" w:eastAsia="Calibri" w:hAnsi="Calibri" w:cs="Calibri"/>
                <w:b/>
                <w:sz w:val="20"/>
                <w:szCs w:val="20"/>
              </w:rPr>
            </w:pPr>
            <w:r>
              <w:rPr>
                <w:rFonts w:ascii="Calibri" w:eastAsia="Calibri" w:hAnsi="Calibri" w:cs="Calibri"/>
                <w:b/>
                <w:sz w:val="20"/>
                <w:szCs w:val="20"/>
              </w:rPr>
              <w:t>Influences on Agency Culture</w:t>
            </w:r>
          </w:p>
          <w:p w14:paraId="707C59B8" w14:textId="77777777" w:rsidR="003B0E84" w:rsidRDefault="003B0E84">
            <w:pPr>
              <w:tabs>
                <w:tab w:val="left" w:pos="7290"/>
              </w:tabs>
              <w:rPr>
                <w:rFonts w:ascii="Calibri" w:eastAsia="Calibri" w:hAnsi="Calibri" w:cs="Calibri"/>
                <w:sz w:val="20"/>
                <w:szCs w:val="20"/>
              </w:rPr>
            </w:pPr>
          </w:p>
          <w:p w14:paraId="707C59B9" w14:textId="77777777" w:rsidR="003B0E84" w:rsidRDefault="003B0E84">
            <w:pPr>
              <w:tabs>
                <w:tab w:val="left" w:pos="7290"/>
              </w:tabs>
              <w:rPr>
                <w:rFonts w:ascii="Calibri" w:eastAsia="Calibri" w:hAnsi="Calibri" w:cs="Calibri"/>
                <w:sz w:val="20"/>
                <w:szCs w:val="20"/>
              </w:rPr>
            </w:pPr>
          </w:p>
          <w:p w14:paraId="707C59BA" w14:textId="77777777" w:rsidR="003B0E84" w:rsidRDefault="003B0E84">
            <w:pPr>
              <w:tabs>
                <w:tab w:val="left" w:pos="7290"/>
              </w:tabs>
              <w:rPr>
                <w:rFonts w:ascii="Calibri" w:eastAsia="Calibri" w:hAnsi="Calibri" w:cs="Calibri"/>
                <w:sz w:val="20"/>
                <w:szCs w:val="20"/>
              </w:rPr>
            </w:pPr>
          </w:p>
          <w:p w14:paraId="707C59BB" w14:textId="77777777" w:rsidR="003B0E84" w:rsidRDefault="003B0E84">
            <w:pPr>
              <w:tabs>
                <w:tab w:val="left" w:pos="7290"/>
              </w:tabs>
              <w:rPr>
                <w:rFonts w:ascii="Calibri" w:eastAsia="Calibri" w:hAnsi="Calibri" w:cs="Calibri"/>
                <w:sz w:val="20"/>
                <w:szCs w:val="20"/>
              </w:rPr>
            </w:pPr>
          </w:p>
          <w:p w14:paraId="707C59BC" w14:textId="77777777" w:rsidR="003B0E84" w:rsidRDefault="003B0E84">
            <w:pPr>
              <w:tabs>
                <w:tab w:val="left" w:pos="7290"/>
              </w:tabs>
              <w:rPr>
                <w:rFonts w:ascii="Calibri" w:eastAsia="Calibri" w:hAnsi="Calibri" w:cs="Calibri"/>
                <w:sz w:val="20"/>
                <w:szCs w:val="20"/>
              </w:rPr>
            </w:pPr>
          </w:p>
          <w:p w14:paraId="707C59BD" w14:textId="77777777" w:rsidR="003B0E84" w:rsidRDefault="003B0E84">
            <w:pPr>
              <w:tabs>
                <w:tab w:val="left" w:pos="7290"/>
              </w:tabs>
              <w:rPr>
                <w:rFonts w:ascii="Calibri" w:eastAsia="Calibri" w:hAnsi="Calibri" w:cs="Calibri"/>
                <w:sz w:val="20"/>
                <w:szCs w:val="20"/>
              </w:rPr>
            </w:pPr>
          </w:p>
          <w:p w14:paraId="707C59BE" w14:textId="77777777" w:rsidR="003B0E84" w:rsidRDefault="003B0E84">
            <w:pPr>
              <w:tabs>
                <w:tab w:val="left" w:pos="7290"/>
              </w:tabs>
              <w:rPr>
                <w:rFonts w:ascii="Calibri" w:eastAsia="Calibri" w:hAnsi="Calibri" w:cs="Calibri"/>
                <w:sz w:val="20"/>
                <w:szCs w:val="20"/>
              </w:rPr>
            </w:pPr>
          </w:p>
          <w:p w14:paraId="707C59BF" w14:textId="77777777" w:rsidR="003B0E84" w:rsidRDefault="003B0E84">
            <w:pPr>
              <w:tabs>
                <w:tab w:val="left" w:pos="7290"/>
              </w:tabs>
              <w:rPr>
                <w:rFonts w:ascii="Calibri" w:eastAsia="Calibri" w:hAnsi="Calibri" w:cs="Calibri"/>
                <w:sz w:val="20"/>
                <w:szCs w:val="20"/>
              </w:rPr>
            </w:pPr>
          </w:p>
          <w:p w14:paraId="707C59C0" w14:textId="77777777" w:rsidR="003B0E84" w:rsidRDefault="003B0E84">
            <w:pPr>
              <w:tabs>
                <w:tab w:val="left" w:pos="7290"/>
              </w:tabs>
              <w:rPr>
                <w:rFonts w:ascii="Calibri" w:eastAsia="Calibri" w:hAnsi="Calibri" w:cs="Calibri"/>
                <w:color w:val="FF0000"/>
                <w:sz w:val="20"/>
                <w:szCs w:val="20"/>
              </w:rPr>
            </w:pPr>
          </w:p>
          <w:p w14:paraId="707C59C1" w14:textId="77777777" w:rsidR="003B0E84" w:rsidRDefault="003B0E84">
            <w:pPr>
              <w:tabs>
                <w:tab w:val="left" w:pos="7290"/>
              </w:tabs>
              <w:rPr>
                <w:rFonts w:ascii="Calibri" w:eastAsia="Calibri" w:hAnsi="Calibri" w:cs="Calibri"/>
                <w:color w:val="FF0000"/>
                <w:sz w:val="20"/>
                <w:szCs w:val="20"/>
              </w:rPr>
            </w:pPr>
          </w:p>
          <w:p w14:paraId="707C59C2" w14:textId="77777777" w:rsidR="003B0E84" w:rsidRDefault="003B0E84">
            <w:pPr>
              <w:tabs>
                <w:tab w:val="left" w:pos="7290"/>
              </w:tabs>
              <w:rPr>
                <w:rFonts w:ascii="Calibri" w:eastAsia="Calibri" w:hAnsi="Calibri" w:cs="Calibri"/>
                <w:color w:val="FF0000"/>
                <w:sz w:val="20"/>
                <w:szCs w:val="20"/>
              </w:rPr>
            </w:pPr>
          </w:p>
          <w:p w14:paraId="707C59C3" w14:textId="77777777" w:rsidR="003B0E84" w:rsidRDefault="003B0E84">
            <w:pPr>
              <w:tabs>
                <w:tab w:val="left" w:pos="7290"/>
              </w:tabs>
              <w:rPr>
                <w:rFonts w:ascii="Calibri" w:eastAsia="Calibri" w:hAnsi="Calibri" w:cs="Calibri"/>
                <w:color w:val="FF0000"/>
                <w:sz w:val="20"/>
                <w:szCs w:val="20"/>
              </w:rPr>
            </w:pPr>
          </w:p>
          <w:p w14:paraId="707C59C4" w14:textId="77777777" w:rsidR="003B0E84" w:rsidRDefault="003B0E84">
            <w:pPr>
              <w:tabs>
                <w:tab w:val="left" w:pos="7290"/>
              </w:tabs>
              <w:rPr>
                <w:rFonts w:ascii="Calibri" w:eastAsia="Calibri" w:hAnsi="Calibri" w:cs="Calibri"/>
                <w:color w:val="FF0000"/>
                <w:sz w:val="20"/>
                <w:szCs w:val="20"/>
              </w:rPr>
            </w:pPr>
          </w:p>
          <w:p w14:paraId="707C59C5" w14:textId="77777777" w:rsidR="003B0E84" w:rsidRDefault="004F1E1B">
            <w:pPr>
              <w:tabs>
                <w:tab w:val="left" w:pos="7290"/>
              </w:tabs>
              <w:rPr>
                <w:rFonts w:ascii="Calibri" w:eastAsia="Calibri" w:hAnsi="Calibri" w:cs="Calibri"/>
                <w:sz w:val="20"/>
                <w:szCs w:val="20"/>
              </w:rPr>
            </w:pPr>
            <w:r>
              <w:rPr>
                <w:rFonts w:ascii="Calibri" w:eastAsia="Calibri" w:hAnsi="Calibri" w:cs="Calibri"/>
                <w:color w:val="FF0000"/>
                <w:sz w:val="20"/>
                <w:szCs w:val="20"/>
              </w:rPr>
              <w:t>Insert historical events significant to your agency, e.g. major lawsuit, leadership change, etc.</w:t>
            </w:r>
          </w:p>
          <w:p w14:paraId="707C59C6"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 xml:space="preserve">Ask participants what other events they believe have influenced the agency’s culture. </w:t>
            </w:r>
          </w:p>
          <w:p w14:paraId="707C59C7" w14:textId="77777777" w:rsidR="003B0E84" w:rsidRDefault="003B0E84">
            <w:pPr>
              <w:tabs>
                <w:tab w:val="left" w:pos="7290"/>
              </w:tabs>
              <w:rPr>
                <w:rFonts w:ascii="Calibri" w:eastAsia="Calibri" w:hAnsi="Calibri" w:cs="Calibri"/>
                <w:sz w:val="20"/>
                <w:szCs w:val="20"/>
              </w:rPr>
            </w:pPr>
          </w:p>
          <w:p w14:paraId="707C59C8" w14:textId="77777777" w:rsidR="003B0E84" w:rsidRDefault="003B0E84">
            <w:pPr>
              <w:tabs>
                <w:tab w:val="left" w:pos="7290"/>
              </w:tabs>
              <w:rPr>
                <w:rFonts w:ascii="Calibri" w:eastAsia="Calibri" w:hAnsi="Calibri" w:cs="Calibri"/>
                <w:sz w:val="20"/>
                <w:szCs w:val="20"/>
              </w:rPr>
            </w:pPr>
          </w:p>
          <w:p w14:paraId="707C59C9" w14:textId="77777777" w:rsidR="003B0E84" w:rsidRDefault="003B0E84">
            <w:pPr>
              <w:tabs>
                <w:tab w:val="left" w:pos="7290"/>
              </w:tabs>
              <w:rPr>
                <w:rFonts w:ascii="Calibri" w:eastAsia="Calibri" w:hAnsi="Calibri" w:cs="Calibri"/>
                <w:sz w:val="20"/>
                <w:szCs w:val="20"/>
              </w:rPr>
            </w:pPr>
          </w:p>
          <w:p w14:paraId="707C59CA" w14:textId="77777777" w:rsidR="003B0E84" w:rsidRDefault="003B0E84">
            <w:pPr>
              <w:tabs>
                <w:tab w:val="left" w:pos="7290"/>
              </w:tabs>
              <w:rPr>
                <w:rFonts w:ascii="Calibri" w:eastAsia="Calibri" w:hAnsi="Calibri" w:cs="Calibri"/>
                <w:sz w:val="20"/>
                <w:szCs w:val="20"/>
              </w:rPr>
            </w:pPr>
          </w:p>
          <w:p w14:paraId="707C59CB" w14:textId="77777777" w:rsidR="003B0E84" w:rsidRDefault="003B0E84">
            <w:pPr>
              <w:tabs>
                <w:tab w:val="left" w:pos="7290"/>
              </w:tabs>
              <w:rPr>
                <w:rFonts w:ascii="Calibri" w:eastAsia="Calibri" w:hAnsi="Calibri" w:cs="Calibri"/>
                <w:sz w:val="20"/>
                <w:szCs w:val="20"/>
              </w:rPr>
            </w:pPr>
          </w:p>
          <w:p w14:paraId="707C59CC" w14:textId="77777777" w:rsidR="003B0E84" w:rsidRDefault="003B0E84">
            <w:pPr>
              <w:tabs>
                <w:tab w:val="left" w:pos="7290"/>
              </w:tabs>
              <w:rPr>
                <w:rFonts w:ascii="Calibri" w:eastAsia="Calibri" w:hAnsi="Calibri" w:cs="Calibri"/>
                <w:sz w:val="20"/>
                <w:szCs w:val="20"/>
              </w:rPr>
            </w:pPr>
          </w:p>
          <w:p w14:paraId="707C59CD" w14:textId="77777777" w:rsidR="003B0E84" w:rsidRDefault="003B0E84">
            <w:pPr>
              <w:tabs>
                <w:tab w:val="left" w:pos="7290"/>
              </w:tabs>
              <w:rPr>
                <w:rFonts w:ascii="Calibri" w:eastAsia="Calibri" w:hAnsi="Calibri" w:cs="Calibri"/>
                <w:sz w:val="20"/>
                <w:szCs w:val="20"/>
              </w:rPr>
            </w:pPr>
          </w:p>
          <w:p w14:paraId="707C59CE" w14:textId="77777777" w:rsidR="003B0E84" w:rsidRDefault="003B0E84">
            <w:pPr>
              <w:tabs>
                <w:tab w:val="left" w:pos="7290"/>
              </w:tabs>
              <w:rPr>
                <w:rFonts w:ascii="Calibri" w:eastAsia="Calibri" w:hAnsi="Calibri" w:cs="Calibri"/>
                <w:sz w:val="20"/>
                <w:szCs w:val="20"/>
              </w:rPr>
            </w:pPr>
          </w:p>
          <w:p w14:paraId="707C59CF" w14:textId="77777777" w:rsidR="003B0E84" w:rsidRDefault="003B0E84">
            <w:pPr>
              <w:tabs>
                <w:tab w:val="left" w:pos="7290"/>
              </w:tabs>
              <w:rPr>
                <w:rFonts w:ascii="Calibri" w:eastAsia="Calibri" w:hAnsi="Calibri" w:cs="Calibri"/>
                <w:sz w:val="20"/>
                <w:szCs w:val="20"/>
              </w:rPr>
            </w:pPr>
          </w:p>
          <w:p w14:paraId="707C59D0" w14:textId="77777777" w:rsidR="003B0E84" w:rsidRDefault="003B0E84">
            <w:pPr>
              <w:tabs>
                <w:tab w:val="left" w:pos="7290"/>
              </w:tabs>
              <w:rPr>
                <w:rFonts w:ascii="Calibri" w:eastAsia="Calibri" w:hAnsi="Calibri" w:cs="Calibri"/>
                <w:sz w:val="20"/>
                <w:szCs w:val="20"/>
              </w:rPr>
            </w:pPr>
          </w:p>
          <w:p w14:paraId="707C59D1"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 xml:space="preserve">Discuss. </w:t>
            </w:r>
          </w:p>
        </w:tc>
      </w:tr>
      <w:tr w:rsidR="003B0E84" w14:paraId="707C59EF" w14:textId="77777777">
        <w:tc>
          <w:tcPr>
            <w:tcW w:w="900" w:type="dxa"/>
            <w:tcBorders>
              <w:top w:val="single" w:sz="4" w:space="0" w:color="000000"/>
              <w:left w:val="single" w:sz="4" w:space="0" w:color="000000"/>
              <w:bottom w:val="single" w:sz="4" w:space="0" w:color="000000"/>
              <w:right w:val="single" w:sz="4" w:space="0" w:color="000000"/>
            </w:tcBorders>
          </w:tcPr>
          <w:p w14:paraId="707C59D3" w14:textId="77777777" w:rsidR="003B0E84" w:rsidRDefault="004F1E1B">
            <w:pPr>
              <w:tabs>
                <w:tab w:val="left" w:pos="7290"/>
              </w:tabs>
              <w:jc w:val="center"/>
              <w:rPr>
                <w:rFonts w:ascii="Calibri" w:eastAsia="Calibri" w:hAnsi="Calibri" w:cs="Calibri"/>
                <w:b/>
              </w:rPr>
            </w:pPr>
            <w:r>
              <w:rPr>
                <w:rFonts w:ascii="Calibri" w:eastAsia="Calibri" w:hAnsi="Calibri" w:cs="Calibri"/>
                <w:b/>
              </w:rPr>
              <w:t>1 min</w:t>
            </w:r>
          </w:p>
        </w:tc>
        <w:tc>
          <w:tcPr>
            <w:tcW w:w="6480" w:type="dxa"/>
            <w:tcBorders>
              <w:top w:val="single" w:sz="4" w:space="0" w:color="000000"/>
              <w:left w:val="single" w:sz="4" w:space="0" w:color="000000"/>
              <w:bottom w:val="single" w:sz="4" w:space="0" w:color="000000"/>
              <w:right w:val="single" w:sz="4" w:space="0" w:color="000000"/>
            </w:tcBorders>
          </w:tcPr>
          <w:p w14:paraId="707C59D4"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Influences on Agency Culture</w:t>
            </w:r>
          </w:p>
          <w:p w14:paraId="707C59D5"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lastRenderedPageBreak/>
              <w:drawing>
                <wp:inline distT="0" distB="0" distL="0" distR="0" wp14:anchorId="707C5C7D" wp14:editId="707C5C7E">
                  <wp:extent cx="2807208" cy="2103120"/>
                  <wp:effectExtent l="38100" t="38100" r="38100" b="38100"/>
                  <wp:docPr id="16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1"/>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707C59D6" w14:textId="77777777" w:rsidR="003B0E84" w:rsidRDefault="004F1E1B">
            <w:pPr>
              <w:numPr>
                <w:ilvl w:val="0"/>
                <w:numId w:val="5"/>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Are staff relations respectful and honest?  Are they team focused? </w:t>
            </w:r>
          </w:p>
          <w:p w14:paraId="707C59D7" w14:textId="77777777" w:rsidR="003B0E84" w:rsidRDefault="004F1E1B">
            <w:pPr>
              <w:numPr>
                <w:ilvl w:val="0"/>
                <w:numId w:val="5"/>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Are they gossipy? Back biting? Sexual?</w:t>
            </w:r>
          </w:p>
          <w:p w14:paraId="707C59D8" w14:textId="77777777" w:rsidR="003B0E84" w:rsidRDefault="004F1E1B">
            <w:pPr>
              <w:numPr>
                <w:ilvl w:val="0"/>
                <w:numId w:val="5"/>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Is there dating in the workplace?</w:t>
            </w:r>
          </w:p>
          <w:p w14:paraId="707C59D9" w14:textId="77777777" w:rsidR="003B0E84" w:rsidRDefault="003B0E84">
            <w:pPr>
              <w:tabs>
                <w:tab w:val="left" w:pos="7290"/>
              </w:tabs>
              <w:spacing w:line="276" w:lineRule="auto"/>
              <w:rPr>
                <w:rFonts w:ascii="Calibri" w:eastAsia="Calibri" w:hAnsi="Calibri" w:cs="Calibri"/>
              </w:rPr>
            </w:pPr>
          </w:p>
          <w:p w14:paraId="707C59DA"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How does this impact investigations?</w:t>
            </w:r>
          </w:p>
        </w:tc>
        <w:tc>
          <w:tcPr>
            <w:tcW w:w="1980" w:type="dxa"/>
            <w:tcBorders>
              <w:top w:val="single" w:sz="4" w:space="0" w:color="000000"/>
              <w:left w:val="single" w:sz="4" w:space="0" w:color="000000"/>
              <w:bottom w:val="single" w:sz="4" w:space="0" w:color="000000"/>
              <w:right w:val="single" w:sz="4" w:space="0" w:color="000000"/>
            </w:tcBorders>
          </w:tcPr>
          <w:p w14:paraId="707C59DB" w14:textId="77777777" w:rsidR="003B0E84" w:rsidRDefault="004F1E1B">
            <w:pPr>
              <w:tabs>
                <w:tab w:val="left" w:pos="0"/>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07C5C7F" wp14:editId="707C5C80">
                  <wp:extent cx="438150" cy="298450"/>
                  <wp:effectExtent l="0" t="0" r="0" b="0"/>
                  <wp:docPr id="163"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9DC" w14:textId="77777777" w:rsidR="003B0E84" w:rsidRDefault="004F1E1B">
            <w:pPr>
              <w:tabs>
                <w:tab w:val="left" w:pos="7290"/>
              </w:tabs>
              <w:rPr>
                <w:rFonts w:ascii="Calibri" w:eastAsia="Calibri" w:hAnsi="Calibri" w:cs="Calibri"/>
                <w:b/>
                <w:sz w:val="20"/>
                <w:szCs w:val="20"/>
              </w:rPr>
            </w:pPr>
            <w:r>
              <w:rPr>
                <w:rFonts w:ascii="Calibri" w:eastAsia="Calibri" w:hAnsi="Calibri" w:cs="Calibri"/>
                <w:b/>
                <w:sz w:val="20"/>
                <w:szCs w:val="20"/>
              </w:rPr>
              <w:t>Influences on Agency Culture</w:t>
            </w:r>
          </w:p>
          <w:p w14:paraId="707C59DD" w14:textId="77777777" w:rsidR="003B0E84" w:rsidRDefault="003B0E84">
            <w:pPr>
              <w:tabs>
                <w:tab w:val="left" w:pos="0"/>
                <w:tab w:val="left" w:pos="7290"/>
              </w:tabs>
              <w:rPr>
                <w:rFonts w:ascii="Calibri" w:eastAsia="Calibri" w:hAnsi="Calibri" w:cs="Calibri"/>
                <w:sz w:val="20"/>
                <w:szCs w:val="20"/>
              </w:rPr>
            </w:pPr>
          </w:p>
          <w:p w14:paraId="707C59DE" w14:textId="77777777" w:rsidR="003B0E84" w:rsidRDefault="003B0E84">
            <w:pPr>
              <w:tabs>
                <w:tab w:val="left" w:pos="0"/>
                <w:tab w:val="left" w:pos="7290"/>
              </w:tabs>
              <w:rPr>
                <w:rFonts w:ascii="Calibri" w:eastAsia="Calibri" w:hAnsi="Calibri" w:cs="Calibri"/>
                <w:sz w:val="20"/>
                <w:szCs w:val="20"/>
              </w:rPr>
            </w:pPr>
          </w:p>
          <w:p w14:paraId="707C59DF" w14:textId="77777777" w:rsidR="003B0E84" w:rsidRDefault="003B0E84">
            <w:pPr>
              <w:tabs>
                <w:tab w:val="left" w:pos="0"/>
                <w:tab w:val="left" w:pos="7290"/>
              </w:tabs>
              <w:rPr>
                <w:rFonts w:ascii="Calibri" w:eastAsia="Calibri" w:hAnsi="Calibri" w:cs="Calibri"/>
                <w:sz w:val="20"/>
                <w:szCs w:val="20"/>
              </w:rPr>
            </w:pPr>
          </w:p>
          <w:p w14:paraId="707C59E0" w14:textId="77777777" w:rsidR="003B0E84" w:rsidRDefault="003B0E84">
            <w:pPr>
              <w:tabs>
                <w:tab w:val="left" w:pos="0"/>
                <w:tab w:val="left" w:pos="7290"/>
              </w:tabs>
              <w:rPr>
                <w:rFonts w:ascii="Calibri" w:eastAsia="Calibri" w:hAnsi="Calibri" w:cs="Calibri"/>
                <w:sz w:val="20"/>
                <w:szCs w:val="20"/>
              </w:rPr>
            </w:pPr>
          </w:p>
          <w:p w14:paraId="707C59E1" w14:textId="77777777" w:rsidR="003B0E84" w:rsidRDefault="003B0E84">
            <w:pPr>
              <w:tabs>
                <w:tab w:val="left" w:pos="0"/>
                <w:tab w:val="left" w:pos="7290"/>
              </w:tabs>
              <w:rPr>
                <w:rFonts w:ascii="Calibri" w:eastAsia="Calibri" w:hAnsi="Calibri" w:cs="Calibri"/>
                <w:sz w:val="20"/>
                <w:szCs w:val="20"/>
              </w:rPr>
            </w:pPr>
          </w:p>
          <w:p w14:paraId="707C59E2" w14:textId="77777777" w:rsidR="003B0E84" w:rsidRDefault="003B0E84">
            <w:pPr>
              <w:tabs>
                <w:tab w:val="left" w:pos="0"/>
                <w:tab w:val="left" w:pos="7290"/>
              </w:tabs>
              <w:rPr>
                <w:rFonts w:ascii="Calibri" w:eastAsia="Calibri" w:hAnsi="Calibri" w:cs="Calibri"/>
                <w:sz w:val="20"/>
                <w:szCs w:val="20"/>
              </w:rPr>
            </w:pPr>
          </w:p>
          <w:p w14:paraId="707C59E3" w14:textId="77777777" w:rsidR="003B0E84" w:rsidRDefault="003B0E84">
            <w:pPr>
              <w:tabs>
                <w:tab w:val="left" w:pos="0"/>
                <w:tab w:val="left" w:pos="7290"/>
              </w:tabs>
              <w:rPr>
                <w:rFonts w:ascii="Calibri" w:eastAsia="Calibri" w:hAnsi="Calibri" w:cs="Calibri"/>
                <w:sz w:val="20"/>
                <w:szCs w:val="20"/>
              </w:rPr>
            </w:pPr>
          </w:p>
          <w:p w14:paraId="707C59E4" w14:textId="77777777" w:rsidR="003B0E84" w:rsidRDefault="003B0E84">
            <w:pPr>
              <w:tabs>
                <w:tab w:val="left" w:pos="0"/>
                <w:tab w:val="left" w:pos="7290"/>
              </w:tabs>
              <w:rPr>
                <w:rFonts w:ascii="Calibri" w:eastAsia="Calibri" w:hAnsi="Calibri" w:cs="Calibri"/>
                <w:sz w:val="20"/>
                <w:szCs w:val="20"/>
              </w:rPr>
            </w:pPr>
          </w:p>
          <w:p w14:paraId="707C59E5" w14:textId="77777777" w:rsidR="003B0E84" w:rsidRDefault="003B0E84">
            <w:pPr>
              <w:tabs>
                <w:tab w:val="left" w:pos="0"/>
                <w:tab w:val="left" w:pos="7290"/>
              </w:tabs>
              <w:rPr>
                <w:rFonts w:ascii="Calibri" w:eastAsia="Calibri" w:hAnsi="Calibri" w:cs="Calibri"/>
                <w:sz w:val="20"/>
                <w:szCs w:val="20"/>
              </w:rPr>
            </w:pPr>
          </w:p>
          <w:p w14:paraId="707C59E6" w14:textId="77777777" w:rsidR="003B0E84" w:rsidRDefault="003B0E84">
            <w:pPr>
              <w:tabs>
                <w:tab w:val="left" w:pos="0"/>
                <w:tab w:val="left" w:pos="7290"/>
              </w:tabs>
              <w:rPr>
                <w:rFonts w:ascii="Calibri" w:eastAsia="Calibri" w:hAnsi="Calibri" w:cs="Calibri"/>
                <w:sz w:val="20"/>
                <w:szCs w:val="20"/>
              </w:rPr>
            </w:pPr>
          </w:p>
          <w:p w14:paraId="707C59E7" w14:textId="77777777" w:rsidR="003B0E84" w:rsidRDefault="003B0E84">
            <w:pPr>
              <w:tabs>
                <w:tab w:val="left" w:pos="0"/>
                <w:tab w:val="left" w:pos="7290"/>
              </w:tabs>
              <w:rPr>
                <w:rFonts w:ascii="Calibri" w:eastAsia="Calibri" w:hAnsi="Calibri" w:cs="Calibri"/>
                <w:sz w:val="20"/>
                <w:szCs w:val="20"/>
              </w:rPr>
            </w:pPr>
          </w:p>
          <w:p w14:paraId="707C59E8" w14:textId="77777777" w:rsidR="003B0E84" w:rsidRDefault="003B0E84">
            <w:pPr>
              <w:tabs>
                <w:tab w:val="left" w:pos="0"/>
                <w:tab w:val="left" w:pos="7290"/>
              </w:tabs>
              <w:rPr>
                <w:rFonts w:ascii="Calibri" w:eastAsia="Calibri" w:hAnsi="Calibri" w:cs="Calibri"/>
                <w:sz w:val="20"/>
                <w:szCs w:val="20"/>
              </w:rPr>
            </w:pPr>
          </w:p>
          <w:p w14:paraId="707C59E9" w14:textId="77777777" w:rsidR="003B0E84" w:rsidRDefault="003B0E84">
            <w:pPr>
              <w:tabs>
                <w:tab w:val="left" w:pos="0"/>
                <w:tab w:val="left" w:pos="7290"/>
              </w:tabs>
              <w:rPr>
                <w:rFonts w:ascii="Calibri" w:eastAsia="Calibri" w:hAnsi="Calibri" w:cs="Calibri"/>
                <w:sz w:val="20"/>
                <w:szCs w:val="20"/>
              </w:rPr>
            </w:pPr>
          </w:p>
          <w:p w14:paraId="707C59EA" w14:textId="77777777" w:rsidR="003B0E84" w:rsidRDefault="003B0E84">
            <w:pPr>
              <w:tabs>
                <w:tab w:val="left" w:pos="0"/>
                <w:tab w:val="left" w:pos="7290"/>
              </w:tabs>
              <w:rPr>
                <w:rFonts w:ascii="Calibri" w:eastAsia="Calibri" w:hAnsi="Calibri" w:cs="Calibri"/>
                <w:sz w:val="20"/>
                <w:szCs w:val="20"/>
              </w:rPr>
            </w:pPr>
          </w:p>
          <w:p w14:paraId="707C59EB" w14:textId="77777777" w:rsidR="003B0E84" w:rsidRDefault="003B0E84">
            <w:pPr>
              <w:tabs>
                <w:tab w:val="left" w:pos="0"/>
                <w:tab w:val="left" w:pos="7290"/>
              </w:tabs>
              <w:rPr>
                <w:rFonts w:ascii="Calibri" w:eastAsia="Calibri" w:hAnsi="Calibri" w:cs="Calibri"/>
                <w:sz w:val="20"/>
                <w:szCs w:val="20"/>
              </w:rPr>
            </w:pPr>
          </w:p>
          <w:p w14:paraId="707C59EC" w14:textId="77777777" w:rsidR="003B0E84" w:rsidRDefault="004F1E1B">
            <w:pPr>
              <w:tabs>
                <w:tab w:val="left" w:pos="0"/>
                <w:tab w:val="left" w:pos="7290"/>
              </w:tabs>
              <w:rPr>
                <w:rFonts w:ascii="Calibri" w:eastAsia="Calibri" w:hAnsi="Calibri" w:cs="Calibri"/>
                <w:sz w:val="20"/>
                <w:szCs w:val="20"/>
              </w:rPr>
            </w:pPr>
            <w:r>
              <w:rPr>
                <w:rFonts w:ascii="Calibri" w:eastAsia="Calibri" w:hAnsi="Calibri" w:cs="Calibri"/>
                <w:sz w:val="20"/>
                <w:szCs w:val="20"/>
              </w:rPr>
              <w:t xml:space="preserve">Discuss. </w:t>
            </w:r>
          </w:p>
          <w:p w14:paraId="707C59ED" w14:textId="77777777" w:rsidR="003B0E84" w:rsidRDefault="003B0E84">
            <w:pPr>
              <w:tabs>
                <w:tab w:val="left" w:pos="0"/>
                <w:tab w:val="left" w:pos="7290"/>
              </w:tabs>
              <w:rPr>
                <w:rFonts w:ascii="Calibri" w:eastAsia="Calibri" w:hAnsi="Calibri" w:cs="Calibri"/>
                <w:sz w:val="20"/>
                <w:szCs w:val="20"/>
              </w:rPr>
            </w:pPr>
          </w:p>
          <w:p w14:paraId="707C59EE" w14:textId="77777777" w:rsidR="003B0E84" w:rsidRDefault="004F1E1B">
            <w:pPr>
              <w:tabs>
                <w:tab w:val="left" w:pos="0"/>
                <w:tab w:val="left" w:pos="7290"/>
              </w:tabs>
              <w:rPr>
                <w:rFonts w:ascii="Calibri" w:eastAsia="Calibri" w:hAnsi="Calibri" w:cs="Calibri"/>
                <w:sz w:val="20"/>
                <w:szCs w:val="20"/>
              </w:rPr>
            </w:pPr>
            <w:r>
              <w:rPr>
                <w:rFonts w:ascii="Calibri" w:eastAsia="Calibri" w:hAnsi="Calibri" w:cs="Calibri"/>
                <w:sz w:val="20"/>
                <w:szCs w:val="20"/>
              </w:rPr>
              <w:t xml:space="preserve">Some possible answers are: Culture can impact staff’s perception of whether they can trust agency processes, and whether the agency, their fellow staff, and leadership have their best interests in mind. Investigators should be aware, to the extent possible, of the cultural undercurrents in a facility so as to better understand the information they gather and the context within which the alleged incident occurred. </w:t>
            </w:r>
          </w:p>
        </w:tc>
      </w:tr>
      <w:tr w:rsidR="003B0E84" w14:paraId="707C59F7" w14:textId="77777777">
        <w:tc>
          <w:tcPr>
            <w:tcW w:w="900" w:type="dxa"/>
            <w:tcBorders>
              <w:top w:val="single" w:sz="4" w:space="0" w:color="000000"/>
              <w:left w:val="single" w:sz="4" w:space="0" w:color="000000"/>
              <w:bottom w:val="single" w:sz="4" w:space="0" w:color="000000"/>
              <w:right w:val="single" w:sz="4" w:space="0" w:color="000000"/>
            </w:tcBorders>
          </w:tcPr>
          <w:p w14:paraId="707C59F0" w14:textId="77777777" w:rsidR="003B0E84" w:rsidRDefault="004F1E1B">
            <w:pPr>
              <w:tabs>
                <w:tab w:val="left" w:pos="7290"/>
              </w:tabs>
              <w:jc w:val="center"/>
              <w:rPr>
                <w:rFonts w:ascii="Calibri" w:eastAsia="Calibri" w:hAnsi="Calibri" w:cs="Calibri"/>
                <w:b/>
              </w:rPr>
            </w:pPr>
            <w:r>
              <w:rPr>
                <w:rFonts w:ascii="Calibri" w:eastAsia="Calibri" w:hAnsi="Calibri" w:cs="Calibri"/>
                <w:b/>
              </w:rPr>
              <w:lastRenderedPageBreak/>
              <w:t>1 min</w:t>
            </w:r>
          </w:p>
        </w:tc>
        <w:tc>
          <w:tcPr>
            <w:tcW w:w="6480" w:type="dxa"/>
            <w:tcBorders>
              <w:top w:val="single" w:sz="4" w:space="0" w:color="000000"/>
              <w:left w:val="single" w:sz="4" w:space="0" w:color="000000"/>
              <w:bottom w:val="single" w:sz="4" w:space="0" w:color="000000"/>
              <w:right w:val="single" w:sz="4" w:space="0" w:color="000000"/>
            </w:tcBorders>
          </w:tcPr>
          <w:p w14:paraId="707C59F1"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Staff believe that administration practice follows policy</w:t>
            </w:r>
          </w:p>
          <w:p w14:paraId="707C59F2"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707C5C81" wp14:editId="707C5C82">
                  <wp:extent cx="2804160" cy="2103120"/>
                  <wp:effectExtent l="38100" t="38100" r="38100" b="38100"/>
                  <wp:docPr id="16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2"/>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0194CC8"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Staff members’ decisions on whether or not to follow policy or how to follow policy depends a lot on whether they perceive their facility or agency administration to be following policy.</w:t>
            </w:r>
          </w:p>
          <w:p w14:paraId="707C59F3" w14:textId="77777777" w:rsidR="00D83896" w:rsidRDefault="00D83896">
            <w:pPr>
              <w:tabs>
                <w:tab w:val="left" w:pos="7290"/>
              </w:tabs>
              <w:spacing w:line="276" w:lineRule="auto"/>
              <w:rPr>
                <w:rFonts w:ascii="Calibri" w:eastAsia="Calibri" w:hAnsi="Calibri" w:cs="Calibri"/>
              </w:rPr>
            </w:pPr>
          </w:p>
        </w:tc>
        <w:tc>
          <w:tcPr>
            <w:tcW w:w="1980" w:type="dxa"/>
            <w:tcBorders>
              <w:top w:val="single" w:sz="4" w:space="0" w:color="000000"/>
              <w:left w:val="single" w:sz="4" w:space="0" w:color="000000"/>
              <w:bottom w:val="single" w:sz="4" w:space="0" w:color="000000"/>
              <w:right w:val="single" w:sz="4" w:space="0" w:color="000000"/>
            </w:tcBorders>
          </w:tcPr>
          <w:p w14:paraId="707C59F4"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C83" wp14:editId="707C5C84">
                  <wp:extent cx="438150" cy="298450"/>
                  <wp:effectExtent l="0" t="0" r="0" b="0"/>
                  <wp:docPr id="165"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9F5" w14:textId="77777777" w:rsidR="003B0E84" w:rsidRDefault="003B0E84">
            <w:pPr>
              <w:tabs>
                <w:tab w:val="left" w:pos="7290"/>
              </w:tabs>
              <w:rPr>
                <w:rFonts w:ascii="Calibri" w:eastAsia="Calibri" w:hAnsi="Calibri" w:cs="Calibri"/>
                <w:sz w:val="20"/>
                <w:szCs w:val="20"/>
              </w:rPr>
            </w:pPr>
          </w:p>
          <w:p w14:paraId="707C59F6"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Discuss. Why is this important? What is their impression within your agency?</w:t>
            </w:r>
          </w:p>
        </w:tc>
      </w:tr>
      <w:tr w:rsidR="003B0E84" w14:paraId="707C59FF" w14:textId="77777777">
        <w:tc>
          <w:tcPr>
            <w:tcW w:w="900" w:type="dxa"/>
            <w:tcBorders>
              <w:top w:val="single" w:sz="4" w:space="0" w:color="000000"/>
              <w:left w:val="single" w:sz="4" w:space="0" w:color="000000"/>
              <w:bottom w:val="single" w:sz="4" w:space="0" w:color="000000"/>
              <w:right w:val="single" w:sz="4" w:space="0" w:color="000000"/>
            </w:tcBorders>
          </w:tcPr>
          <w:p w14:paraId="707C59F8" w14:textId="77777777" w:rsidR="003B0E84" w:rsidRDefault="004F1E1B">
            <w:pPr>
              <w:tabs>
                <w:tab w:val="left" w:pos="7290"/>
              </w:tabs>
              <w:jc w:val="center"/>
              <w:rPr>
                <w:rFonts w:ascii="Calibri" w:eastAsia="Calibri" w:hAnsi="Calibri" w:cs="Calibri"/>
                <w:b/>
              </w:rPr>
            </w:pPr>
            <w:r>
              <w:rPr>
                <w:rFonts w:ascii="Calibri" w:eastAsia="Calibri" w:hAnsi="Calibri" w:cs="Calibri"/>
                <w:b/>
              </w:rPr>
              <w:lastRenderedPageBreak/>
              <w:t>1 min</w:t>
            </w:r>
          </w:p>
        </w:tc>
        <w:tc>
          <w:tcPr>
            <w:tcW w:w="6480" w:type="dxa"/>
            <w:tcBorders>
              <w:top w:val="single" w:sz="4" w:space="0" w:color="000000"/>
              <w:left w:val="single" w:sz="4" w:space="0" w:color="000000"/>
              <w:bottom w:val="single" w:sz="4" w:space="0" w:color="000000"/>
              <w:right w:val="single" w:sz="4" w:space="0" w:color="000000"/>
            </w:tcBorders>
          </w:tcPr>
          <w:p w14:paraId="707C59F9"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Influences on Agency Culture</w:t>
            </w:r>
          </w:p>
          <w:p w14:paraId="707C59FA" w14:textId="77777777" w:rsidR="003B0E84" w:rsidRDefault="004F1E1B">
            <w:pPr>
              <w:tabs>
                <w:tab w:val="left" w:pos="7290"/>
              </w:tabs>
              <w:spacing w:line="276" w:lineRule="auto"/>
              <w:jc w:val="center"/>
              <w:rPr>
                <w:rFonts w:ascii="Calibri" w:eastAsia="Calibri" w:hAnsi="Calibri" w:cs="Calibri"/>
              </w:rPr>
            </w:pPr>
            <w:r>
              <w:rPr>
                <w:rFonts w:ascii="Calibri" w:eastAsia="Calibri" w:hAnsi="Calibri" w:cs="Calibri"/>
                <w:noProof/>
              </w:rPr>
              <w:drawing>
                <wp:inline distT="0" distB="0" distL="0" distR="0" wp14:anchorId="707C5C85" wp14:editId="707C5C86">
                  <wp:extent cx="2807208" cy="2105406"/>
                  <wp:effectExtent l="38100" t="38100" r="38100" b="38100"/>
                  <wp:docPr id="16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a:stretch>
                            <a:fillRect/>
                          </a:stretch>
                        </pic:blipFill>
                        <pic:spPr>
                          <a:xfrm>
                            <a:off x="0" y="0"/>
                            <a:ext cx="2807208" cy="2105406"/>
                          </a:xfrm>
                          <a:prstGeom prst="rect">
                            <a:avLst/>
                          </a:prstGeom>
                          <a:ln w="38100">
                            <a:solidFill>
                              <a:srgbClr val="000000"/>
                            </a:solidFill>
                            <a:prstDash val="solid"/>
                          </a:ln>
                        </pic:spPr>
                      </pic:pic>
                    </a:graphicData>
                  </a:graphic>
                </wp:inline>
              </w:drawing>
            </w:r>
          </w:p>
          <w:p w14:paraId="707C59FB"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What is a sexualized work environment? It’s an environment where sex permeates everything – jokes, appearances, relationships between staff.</w:t>
            </w:r>
          </w:p>
        </w:tc>
        <w:tc>
          <w:tcPr>
            <w:tcW w:w="1980" w:type="dxa"/>
            <w:tcBorders>
              <w:top w:val="single" w:sz="4" w:space="0" w:color="000000"/>
              <w:left w:val="single" w:sz="4" w:space="0" w:color="000000"/>
              <w:bottom w:val="single" w:sz="4" w:space="0" w:color="000000"/>
              <w:right w:val="single" w:sz="4" w:space="0" w:color="000000"/>
            </w:tcBorders>
          </w:tcPr>
          <w:p w14:paraId="707C59FC"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C87" wp14:editId="707C5C88">
                  <wp:extent cx="438150" cy="298450"/>
                  <wp:effectExtent l="0" t="0" r="0" b="0"/>
                  <wp:docPr id="167"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9FD" w14:textId="77777777" w:rsidR="003B0E84" w:rsidRDefault="004F1E1B">
            <w:pPr>
              <w:tabs>
                <w:tab w:val="left" w:pos="7290"/>
              </w:tabs>
              <w:rPr>
                <w:rFonts w:ascii="Calibri" w:eastAsia="Calibri" w:hAnsi="Calibri" w:cs="Calibri"/>
                <w:b/>
                <w:sz w:val="20"/>
                <w:szCs w:val="20"/>
              </w:rPr>
            </w:pPr>
            <w:r>
              <w:rPr>
                <w:rFonts w:ascii="Calibri" w:eastAsia="Calibri" w:hAnsi="Calibri" w:cs="Calibri"/>
                <w:b/>
                <w:sz w:val="20"/>
                <w:szCs w:val="20"/>
              </w:rPr>
              <w:t>Influences on Agency Culture</w:t>
            </w:r>
          </w:p>
          <w:p w14:paraId="707C59FE" w14:textId="77777777" w:rsidR="003B0E84" w:rsidRDefault="003B0E84">
            <w:pPr>
              <w:tabs>
                <w:tab w:val="left" w:pos="7290"/>
              </w:tabs>
              <w:rPr>
                <w:rFonts w:ascii="Calibri" w:eastAsia="Calibri" w:hAnsi="Calibri" w:cs="Calibri"/>
                <w:sz w:val="20"/>
                <w:szCs w:val="20"/>
              </w:rPr>
            </w:pPr>
          </w:p>
        </w:tc>
      </w:tr>
      <w:tr w:rsidR="003B0E84" w14:paraId="707C5A25" w14:textId="77777777">
        <w:tc>
          <w:tcPr>
            <w:tcW w:w="900" w:type="dxa"/>
            <w:tcBorders>
              <w:top w:val="single" w:sz="4" w:space="0" w:color="000000"/>
              <w:left w:val="single" w:sz="4" w:space="0" w:color="000000"/>
              <w:bottom w:val="single" w:sz="4" w:space="0" w:color="000000"/>
              <w:right w:val="single" w:sz="4" w:space="0" w:color="000000"/>
            </w:tcBorders>
          </w:tcPr>
          <w:p w14:paraId="707C5A00" w14:textId="77777777" w:rsidR="003B0E84" w:rsidRDefault="004F1E1B">
            <w:pPr>
              <w:tabs>
                <w:tab w:val="left" w:pos="7290"/>
              </w:tabs>
              <w:jc w:val="center"/>
              <w:rPr>
                <w:rFonts w:ascii="Calibri" w:eastAsia="Calibri" w:hAnsi="Calibri" w:cs="Calibri"/>
                <w:b/>
              </w:rPr>
            </w:pPr>
            <w:r>
              <w:rPr>
                <w:rFonts w:ascii="Calibri" w:eastAsia="Calibri" w:hAnsi="Calibri" w:cs="Calibri"/>
                <w:b/>
              </w:rPr>
              <w:t>1 min</w:t>
            </w:r>
          </w:p>
        </w:tc>
        <w:tc>
          <w:tcPr>
            <w:tcW w:w="6480" w:type="dxa"/>
            <w:tcBorders>
              <w:top w:val="single" w:sz="4" w:space="0" w:color="000000"/>
              <w:left w:val="single" w:sz="4" w:space="0" w:color="000000"/>
              <w:bottom w:val="single" w:sz="4" w:space="0" w:color="000000"/>
              <w:right w:val="single" w:sz="4" w:space="0" w:color="000000"/>
            </w:tcBorders>
          </w:tcPr>
          <w:p w14:paraId="707C5A01"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Sexualized Work Environment</w:t>
            </w:r>
          </w:p>
          <w:p w14:paraId="707C5A02"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707C5C89" wp14:editId="707C5C8A">
                  <wp:extent cx="2804159" cy="2103120"/>
                  <wp:effectExtent l="38100" t="38100" r="38100" b="38100"/>
                  <wp:docPr id="16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4"/>
                          <a:srcRect/>
                          <a:stretch>
                            <a:fillRect/>
                          </a:stretch>
                        </pic:blipFill>
                        <pic:spPr>
                          <a:xfrm>
                            <a:off x="0" y="0"/>
                            <a:ext cx="2804159" cy="2103120"/>
                          </a:xfrm>
                          <a:prstGeom prst="rect">
                            <a:avLst/>
                          </a:prstGeom>
                          <a:ln w="38100">
                            <a:solidFill>
                              <a:srgbClr val="000000"/>
                            </a:solidFill>
                            <a:prstDash val="solid"/>
                          </a:ln>
                        </pic:spPr>
                      </pic:pic>
                    </a:graphicData>
                  </a:graphic>
                </wp:inline>
              </w:drawing>
            </w:r>
          </w:p>
          <w:p w14:paraId="707C5A03"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 xml:space="preserve">Does this agency have a sexualized work environment? Do certain facilities? </w:t>
            </w:r>
          </w:p>
          <w:p w14:paraId="707C5A04" w14:textId="77777777" w:rsidR="003B0E84" w:rsidRDefault="004F1E1B">
            <w:pPr>
              <w:numPr>
                <w:ilvl w:val="0"/>
                <w:numId w:val="8"/>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When a work environment is sexualized – such as between staff and staff – it implicitly gives offenders permission to act similarly. </w:t>
            </w:r>
          </w:p>
          <w:p w14:paraId="707C5A05" w14:textId="77777777" w:rsidR="003B0E84" w:rsidRDefault="004F1E1B">
            <w:pPr>
              <w:numPr>
                <w:ilvl w:val="0"/>
                <w:numId w:val="8"/>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When there are problems among the staff in any form, it can ripple down to the offenders.  Offenders watch everything we do. </w:t>
            </w:r>
          </w:p>
          <w:p w14:paraId="707C5A06" w14:textId="77777777" w:rsidR="003B0E84" w:rsidRDefault="004F1E1B">
            <w:pPr>
              <w:numPr>
                <w:ilvl w:val="0"/>
                <w:numId w:val="8"/>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This sexualization of an environment can shift the cultural norms. If sexual harassment is perceived as socially acceptable, the risk of sexual abuse will increase.</w:t>
            </w:r>
          </w:p>
          <w:p w14:paraId="707C5A07"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lastRenderedPageBreak/>
              <w:t xml:space="preserve">As an investigator, keep an eye out for signs of a sexualized work environment and be prepared to bring that information to the appropriate person if you think the environment could decrease sexual safety. </w:t>
            </w:r>
          </w:p>
        </w:tc>
        <w:tc>
          <w:tcPr>
            <w:tcW w:w="1980" w:type="dxa"/>
            <w:tcBorders>
              <w:top w:val="single" w:sz="4" w:space="0" w:color="000000"/>
              <w:left w:val="single" w:sz="4" w:space="0" w:color="000000"/>
              <w:bottom w:val="single" w:sz="4" w:space="0" w:color="000000"/>
              <w:right w:val="single" w:sz="4" w:space="0" w:color="000000"/>
            </w:tcBorders>
          </w:tcPr>
          <w:p w14:paraId="707C5A08"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07C5C8B" wp14:editId="707C5C8C">
                  <wp:extent cx="438150" cy="298450"/>
                  <wp:effectExtent l="0" t="0" r="0" b="0"/>
                  <wp:docPr id="169"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A09" w14:textId="77777777" w:rsidR="003B0E84" w:rsidRDefault="004F1E1B">
            <w:pPr>
              <w:tabs>
                <w:tab w:val="left" w:pos="7290"/>
              </w:tabs>
              <w:rPr>
                <w:rFonts w:ascii="Calibri" w:eastAsia="Calibri" w:hAnsi="Calibri" w:cs="Calibri"/>
                <w:b/>
                <w:sz w:val="20"/>
                <w:szCs w:val="20"/>
              </w:rPr>
            </w:pPr>
            <w:r>
              <w:rPr>
                <w:rFonts w:ascii="Calibri" w:eastAsia="Calibri" w:hAnsi="Calibri" w:cs="Calibri"/>
                <w:b/>
                <w:sz w:val="20"/>
                <w:szCs w:val="20"/>
              </w:rPr>
              <w:t>Sexualized Work Environment</w:t>
            </w:r>
          </w:p>
          <w:p w14:paraId="707C5A0A" w14:textId="77777777" w:rsidR="003B0E84" w:rsidRDefault="003B0E84">
            <w:pPr>
              <w:tabs>
                <w:tab w:val="left" w:pos="7290"/>
              </w:tabs>
              <w:rPr>
                <w:rFonts w:ascii="Calibri" w:eastAsia="Calibri" w:hAnsi="Calibri" w:cs="Calibri"/>
                <w:sz w:val="20"/>
                <w:szCs w:val="20"/>
              </w:rPr>
            </w:pPr>
          </w:p>
          <w:p w14:paraId="707C5A0B" w14:textId="77777777" w:rsidR="003B0E84" w:rsidRDefault="003B0E84">
            <w:pPr>
              <w:tabs>
                <w:tab w:val="left" w:pos="7290"/>
              </w:tabs>
              <w:rPr>
                <w:rFonts w:ascii="Calibri" w:eastAsia="Calibri" w:hAnsi="Calibri" w:cs="Calibri"/>
                <w:sz w:val="20"/>
                <w:szCs w:val="20"/>
              </w:rPr>
            </w:pPr>
          </w:p>
          <w:p w14:paraId="707C5A0C" w14:textId="77777777" w:rsidR="003B0E84" w:rsidRDefault="003B0E84">
            <w:pPr>
              <w:tabs>
                <w:tab w:val="left" w:pos="7290"/>
              </w:tabs>
              <w:rPr>
                <w:rFonts w:ascii="Calibri" w:eastAsia="Calibri" w:hAnsi="Calibri" w:cs="Calibri"/>
                <w:sz w:val="20"/>
                <w:szCs w:val="20"/>
              </w:rPr>
            </w:pPr>
          </w:p>
          <w:p w14:paraId="707C5A0D" w14:textId="77777777" w:rsidR="003B0E84" w:rsidRDefault="003B0E84">
            <w:pPr>
              <w:tabs>
                <w:tab w:val="left" w:pos="7290"/>
              </w:tabs>
              <w:rPr>
                <w:rFonts w:ascii="Calibri" w:eastAsia="Calibri" w:hAnsi="Calibri" w:cs="Calibri"/>
                <w:sz w:val="20"/>
                <w:szCs w:val="20"/>
              </w:rPr>
            </w:pPr>
          </w:p>
          <w:p w14:paraId="707C5A0E" w14:textId="77777777" w:rsidR="003B0E84" w:rsidRDefault="003B0E84">
            <w:pPr>
              <w:tabs>
                <w:tab w:val="left" w:pos="7290"/>
              </w:tabs>
              <w:rPr>
                <w:rFonts w:ascii="Calibri" w:eastAsia="Calibri" w:hAnsi="Calibri" w:cs="Calibri"/>
                <w:sz w:val="20"/>
                <w:szCs w:val="20"/>
              </w:rPr>
            </w:pPr>
          </w:p>
          <w:p w14:paraId="707C5A0F" w14:textId="77777777" w:rsidR="003B0E84" w:rsidRDefault="003B0E84">
            <w:pPr>
              <w:tabs>
                <w:tab w:val="left" w:pos="7290"/>
              </w:tabs>
              <w:rPr>
                <w:rFonts w:ascii="Calibri" w:eastAsia="Calibri" w:hAnsi="Calibri" w:cs="Calibri"/>
                <w:sz w:val="20"/>
                <w:szCs w:val="20"/>
              </w:rPr>
            </w:pPr>
          </w:p>
          <w:p w14:paraId="707C5A10" w14:textId="77777777" w:rsidR="003B0E84" w:rsidRDefault="003B0E84">
            <w:pPr>
              <w:tabs>
                <w:tab w:val="left" w:pos="7290"/>
              </w:tabs>
              <w:rPr>
                <w:rFonts w:ascii="Calibri" w:eastAsia="Calibri" w:hAnsi="Calibri" w:cs="Calibri"/>
                <w:sz w:val="20"/>
                <w:szCs w:val="20"/>
              </w:rPr>
            </w:pPr>
          </w:p>
          <w:p w14:paraId="707C5A11" w14:textId="77777777" w:rsidR="003B0E84" w:rsidRDefault="003B0E84">
            <w:pPr>
              <w:tabs>
                <w:tab w:val="left" w:pos="7290"/>
              </w:tabs>
              <w:rPr>
                <w:rFonts w:ascii="Calibri" w:eastAsia="Calibri" w:hAnsi="Calibri" w:cs="Calibri"/>
                <w:sz w:val="20"/>
                <w:szCs w:val="20"/>
              </w:rPr>
            </w:pPr>
          </w:p>
          <w:p w14:paraId="707C5A12" w14:textId="77777777" w:rsidR="003B0E84" w:rsidRDefault="003B0E84">
            <w:pPr>
              <w:tabs>
                <w:tab w:val="left" w:pos="7290"/>
              </w:tabs>
              <w:rPr>
                <w:rFonts w:ascii="Calibri" w:eastAsia="Calibri" w:hAnsi="Calibri" w:cs="Calibri"/>
                <w:sz w:val="20"/>
                <w:szCs w:val="20"/>
              </w:rPr>
            </w:pPr>
          </w:p>
          <w:p w14:paraId="707C5A13" w14:textId="77777777" w:rsidR="003B0E84" w:rsidRDefault="003B0E84">
            <w:pPr>
              <w:tabs>
                <w:tab w:val="left" w:pos="7290"/>
              </w:tabs>
              <w:rPr>
                <w:rFonts w:ascii="Calibri" w:eastAsia="Calibri" w:hAnsi="Calibri" w:cs="Calibri"/>
                <w:sz w:val="20"/>
                <w:szCs w:val="20"/>
              </w:rPr>
            </w:pPr>
          </w:p>
          <w:p w14:paraId="707C5A14" w14:textId="77777777" w:rsidR="003B0E84" w:rsidRDefault="003B0E84">
            <w:pPr>
              <w:tabs>
                <w:tab w:val="left" w:pos="7290"/>
              </w:tabs>
              <w:rPr>
                <w:rFonts w:ascii="Calibri" w:eastAsia="Calibri" w:hAnsi="Calibri" w:cs="Calibri"/>
                <w:sz w:val="20"/>
                <w:szCs w:val="20"/>
              </w:rPr>
            </w:pPr>
          </w:p>
          <w:p w14:paraId="707C5A15" w14:textId="77777777" w:rsidR="003B0E84" w:rsidRDefault="003B0E84">
            <w:pPr>
              <w:tabs>
                <w:tab w:val="left" w:pos="7290"/>
              </w:tabs>
              <w:rPr>
                <w:rFonts w:ascii="Calibri" w:eastAsia="Calibri" w:hAnsi="Calibri" w:cs="Calibri"/>
                <w:sz w:val="20"/>
                <w:szCs w:val="20"/>
              </w:rPr>
            </w:pPr>
          </w:p>
          <w:p w14:paraId="707C5A16" w14:textId="77777777" w:rsidR="003B0E84" w:rsidRDefault="003B0E84">
            <w:pPr>
              <w:tabs>
                <w:tab w:val="left" w:pos="7290"/>
              </w:tabs>
              <w:rPr>
                <w:rFonts w:ascii="Calibri" w:eastAsia="Calibri" w:hAnsi="Calibri" w:cs="Calibri"/>
                <w:sz w:val="20"/>
                <w:szCs w:val="20"/>
              </w:rPr>
            </w:pPr>
          </w:p>
          <w:p w14:paraId="707C5A17" w14:textId="77777777" w:rsidR="003B0E84" w:rsidRDefault="003B0E84">
            <w:pPr>
              <w:tabs>
                <w:tab w:val="left" w:pos="7290"/>
              </w:tabs>
              <w:rPr>
                <w:rFonts w:ascii="Calibri" w:eastAsia="Calibri" w:hAnsi="Calibri" w:cs="Calibri"/>
                <w:sz w:val="20"/>
                <w:szCs w:val="20"/>
              </w:rPr>
            </w:pPr>
          </w:p>
          <w:p w14:paraId="707C5A18" w14:textId="77777777" w:rsidR="003B0E84" w:rsidRDefault="003B0E84">
            <w:pPr>
              <w:tabs>
                <w:tab w:val="left" w:pos="7290"/>
              </w:tabs>
              <w:rPr>
                <w:rFonts w:ascii="Calibri" w:eastAsia="Calibri" w:hAnsi="Calibri" w:cs="Calibri"/>
                <w:sz w:val="20"/>
                <w:szCs w:val="20"/>
              </w:rPr>
            </w:pPr>
          </w:p>
          <w:p w14:paraId="707C5A19" w14:textId="77777777" w:rsidR="003B0E84" w:rsidRDefault="003B0E84">
            <w:pPr>
              <w:tabs>
                <w:tab w:val="left" w:pos="7290"/>
              </w:tabs>
              <w:rPr>
                <w:rFonts w:ascii="Calibri" w:eastAsia="Calibri" w:hAnsi="Calibri" w:cs="Calibri"/>
                <w:sz w:val="20"/>
                <w:szCs w:val="20"/>
              </w:rPr>
            </w:pPr>
          </w:p>
          <w:p w14:paraId="707C5A1A" w14:textId="77777777" w:rsidR="003B0E84" w:rsidRDefault="003B0E84">
            <w:pPr>
              <w:tabs>
                <w:tab w:val="left" w:pos="7290"/>
              </w:tabs>
              <w:rPr>
                <w:rFonts w:ascii="Calibri" w:eastAsia="Calibri" w:hAnsi="Calibri" w:cs="Calibri"/>
                <w:sz w:val="20"/>
                <w:szCs w:val="20"/>
              </w:rPr>
            </w:pPr>
          </w:p>
          <w:p w14:paraId="707C5A1B" w14:textId="77777777" w:rsidR="003B0E84" w:rsidRDefault="003B0E84">
            <w:pPr>
              <w:tabs>
                <w:tab w:val="left" w:pos="7290"/>
              </w:tabs>
              <w:rPr>
                <w:rFonts w:ascii="Calibri" w:eastAsia="Calibri" w:hAnsi="Calibri" w:cs="Calibri"/>
                <w:sz w:val="20"/>
                <w:szCs w:val="20"/>
              </w:rPr>
            </w:pPr>
          </w:p>
          <w:p w14:paraId="707C5A1C" w14:textId="77777777" w:rsidR="003B0E84" w:rsidRDefault="003B0E84">
            <w:pPr>
              <w:tabs>
                <w:tab w:val="left" w:pos="7290"/>
              </w:tabs>
              <w:rPr>
                <w:rFonts w:ascii="Calibri" w:eastAsia="Calibri" w:hAnsi="Calibri" w:cs="Calibri"/>
                <w:sz w:val="20"/>
                <w:szCs w:val="20"/>
              </w:rPr>
            </w:pPr>
          </w:p>
          <w:p w14:paraId="707C5A1D" w14:textId="77777777" w:rsidR="003B0E84" w:rsidRDefault="003B0E84">
            <w:pPr>
              <w:tabs>
                <w:tab w:val="left" w:pos="7290"/>
              </w:tabs>
              <w:rPr>
                <w:rFonts w:ascii="Calibri" w:eastAsia="Calibri" w:hAnsi="Calibri" w:cs="Calibri"/>
                <w:sz w:val="20"/>
                <w:szCs w:val="20"/>
              </w:rPr>
            </w:pPr>
          </w:p>
          <w:p w14:paraId="707C5A1E" w14:textId="77777777" w:rsidR="003B0E84" w:rsidRDefault="003B0E84">
            <w:pPr>
              <w:tabs>
                <w:tab w:val="left" w:pos="7290"/>
              </w:tabs>
              <w:rPr>
                <w:rFonts w:ascii="Calibri" w:eastAsia="Calibri" w:hAnsi="Calibri" w:cs="Calibri"/>
                <w:sz w:val="20"/>
                <w:szCs w:val="20"/>
              </w:rPr>
            </w:pPr>
          </w:p>
          <w:p w14:paraId="707C5A1F" w14:textId="77777777" w:rsidR="003B0E84" w:rsidRDefault="003B0E84">
            <w:pPr>
              <w:tabs>
                <w:tab w:val="left" w:pos="7290"/>
              </w:tabs>
              <w:rPr>
                <w:rFonts w:ascii="Calibri" w:eastAsia="Calibri" w:hAnsi="Calibri" w:cs="Calibri"/>
                <w:sz w:val="20"/>
                <w:szCs w:val="20"/>
              </w:rPr>
            </w:pPr>
          </w:p>
          <w:p w14:paraId="707C5A20" w14:textId="77777777" w:rsidR="003B0E84" w:rsidRDefault="003B0E84">
            <w:pPr>
              <w:tabs>
                <w:tab w:val="left" w:pos="7290"/>
              </w:tabs>
              <w:rPr>
                <w:rFonts w:ascii="Calibri" w:eastAsia="Calibri" w:hAnsi="Calibri" w:cs="Calibri"/>
                <w:sz w:val="20"/>
                <w:szCs w:val="20"/>
              </w:rPr>
            </w:pPr>
          </w:p>
          <w:p w14:paraId="707C5A21" w14:textId="77777777" w:rsidR="003B0E84" w:rsidRDefault="003B0E84">
            <w:pPr>
              <w:tabs>
                <w:tab w:val="left" w:pos="7290"/>
              </w:tabs>
              <w:rPr>
                <w:rFonts w:ascii="Calibri" w:eastAsia="Calibri" w:hAnsi="Calibri" w:cs="Calibri"/>
                <w:sz w:val="20"/>
                <w:szCs w:val="20"/>
              </w:rPr>
            </w:pPr>
          </w:p>
          <w:p w14:paraId="707C5A22" w14:textId="77777777" w:rsidR="003B0E84" w:rsidRDefault="003B0E84">
            <w:pPr>
              <w:tabs>
                <w:tab w:val="left" w:pos="7290"/>
              </w:tabs>
              <w:rPr>
                <w:rFonts w:ascii="Calibri" w:eastAsia="Calibri" w:hAnsi="Calibri" w:cs="Calibri"/>
                <w:sz w:val="20"/>
                <w:szCs w:val="20"/>
              </w:rPr>
            </w:pPr>
          </w:p>
          <w:p w14:paraId="707C5A23" w14:textId="77777777" w:rsidR="003B0E84" w:rsidRDefault="003B0E84">
            <w:pPr>
              <w:tabs>
                <w:tab w:val="left" w:pos="7290"/>
              </w:tabs>
              <w:rPr>
                <w:rFonts w:ascii="Calibri" w:eastAsia="Calibri" w:hAnsi="Calibri" w:cs="Calibri"/>
                <w:sz w:val="20"/>
                <w:szCs w:val="20"/>
              </w:rPr>
            </w:pPr>
          </w:p>
          <w:p w14:paraId="707C5A24"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Discuss. Why is this important?</w:t>
            </w:r>
          </w:p>
        </w:tc>
      </w:tr>
      <w:tr w:rsidR="003B0E84" w14:paraId="707C5A4A" w14:textId="77777777">
        <w:tc>
          <w:tcPr>
            <w:tcW w:w="900" w:type="dxa"/>
            <w:tcBorders>
              <w:top w:val="single" w:sz="4" w:space="0" w:color="000000"/>
              <w:left w:val="single" w:sz="4" w:space="0" w:color="000000"/>
              <w:bottom w:val="single" w:sz="4" w:space="0" w:color="000000"/>
              <w:right w:val="single" w:sz="4" w:space="0" w:color="000000"/>
            </w:tcBorders>
          </w:tcPr>
          <w:p w14:paraId="707C5A26" w14:textId="77777777" w:rsidR="003B0E84" w:rsidRDefault="004F1E1B">
            <w:pPr>
              <w:tabs>
                <w:tab w:val="left" w:pos="7290"/>
              </w:tabs>
              <w:jc w:val="center"/>
              <w:rPr>
                <w:rFonts w:ascii="Calibri" w:eastAsia="Calibri" w:hAnsi="Calibri" w:cs="Calibri"/>
                <w:b/>
              </w:rPr>
            </w:pPr>
            <w:r>
              <w:rPr>
                <w:rFonts w:ascii="Calibri" w:eastAsia="Calibri" w:hAnsi="Calibri" w:cs="Calibri"/>
                <w:b/>
              </w:rPr>
              <w:t>1 min</w:t>
            </w:r>
          </w:p>
        </w:tc>
        <w:tc>
          <w:tcPr>
            <w:tcW w:w="6480" w:type="dxa"/>
            <w:tcBorders>
              <w:top w:val="single" w:sz="4" w:space="0" w:color="000000"/>
              <w:left w:val="single" w:sz="4" w:space="0" w:color="000000"/>
              <w:bottom w:val="single" w:sz="4" w:space="0" w:color="000000"/>
              <w:right w:val="single" w:sz="4" w:space="0" w:color="000000"/>
            </w:tcBorders>
          </w:tcPr>
          <w:p w14:paraId="707C5A27"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In my facility, romantic relationships among staff are…</w:t>
            </w:r>
          </w:p>
          <w:p w14:paraId="707C5A28"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707C5C8D" wp14:editId="707C5C8E">
                  <wp:extent cx="2804160" cy="2103120"/>
                  <wp:effectExtent l="38100" t="38100" r="38100" b="38100"/>
                  <wp:docPr id="17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5"/>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A29" w14:textId="77777777" w:rsidR="003B0E84" w:rsidRDefault="003B0E84">
            <w:pPr>
              <w:tabs>
                <w:tab w:val="left" w:pos="7290"/>
              </w:tabs>
              <w:spacing w:line="276" w:lineRule="auto"/>
              <w:rPr>
                <w:rFonts w:ascii="Calibri" w:eastAsia="Calibri" w:hAnsi="Calibri" w:cs="Calibri"/>
                <w:b/>
                <w:color w:val="FF0000"/>
              </w:rPr>
            </w:pPr>
          </w:p>
          <w:p w14:paraId="707C5A2A"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 xml:space="preserve">Common? Infrequent? Ubiquitous? </w:t>
            </w:r>
          </w:p>
          <w:p w14:paraId="707C5A2B" w14:textId="77777777" w:rsidR="003B0E84" w:rsidRDefault="004F1E1B">
            <w:pPr>
              <w:numPr>
                <w:ilvl w:val="0"/>
                <w:numId w:val="10"/>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Romantic relationships among staff create a sexualized work environment, especially if those staff members don’t leave their relationship at home. Additionally, they can lead to tension when the relationship runs into trouble. </w:t>
            </w:r>
          </w:p>
          <w:p w14:paraId="707C5A2C" w14:textId="77777777" w:rsidR="003B0E84" w:rsidRDefault="004F1E1B">
            <w:pPr>
              <w:numPr>
                <w:ilvl w:val="0"/>
                <w:numId w:val="10"/>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Offenders can take advantage of these relationships, and the environment they create can decrease sexual safety. </w:t>
            </w:r>
          </w:p>
          <w:p w14:paraId="707C5A2D" w14:textId="77777777" w:rsidR="003B0E84" w:rsidRDefault="004F1E1B">
            <w:pPr>
              <w:numPr>
                <w:ilvl w:val="0"/>
                <w:numId w:val="10"/>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There isn’t any way to control relationships between staff, and we don’t necessarily want to, but it’s important to know the risks they can create. </w:t>
            </w:r>
          </w:p>
        </w:tc>
        <w:tc>
          <w:tcPr>
            <w:tcW w:w="1980" w:type="dxa"/>
            <w:tcBorders>
              <w:top w:val="single" w:sz="4" w:space="0" w:color="000000"/>
              <w:left w:val="single" w:sz="4" w:space="0" w:color="000000"/>
              <w:bottom w:val="single" w:sz="4" w:space="0" w:color="000000"/>
              <w:right w:val="single" w:sz="4" w:space="0" w:color="000000"/>
            </w:tcBorders>
          </w:tcPr>
          <w:p w14:paraId="707C5A2E"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C8F" wp14:editId="707C5C90">
                  <wp:extent cx="438150" cy="298450"/>
                  <wp:effectExtent l="0" t="0" r="0" b="0"/>
                  <wp:docPr id="141"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A2F" w14:textId="77777777" w:rsidR="003B0E84" w:rsidRDefault="003B0E84">
            <w:pPr>
              <w:tabs>
                <w:tab w:val="left" w:pos="7290"/>
              </w:tabs>
              <w:rPr>
                <w:rFonts w:ascii="Calibri" w:eastAsia="Calibri" w:hAnsi="Calibri" w:cs="Calibri"/>
                <w:sz w:val="20"/>
                <w:szCs w:val="20"/>
              </w:rPr>
            </w:pPr>
          </w:p>
          <w:p w14:paraId="707C5A30" w14:textId="77777777" w:rsidR="003B0E84" w:rsidRDefault="003B0E84">
            <w:pPr>
              <w:tabs>
                <w:tab w:val="left" w:pos="7290"/>
              </w:tabs>
              <w:rPr>
                <w:rFonts w:ascii="Calibri" w:eastAsia="Calibri" w:hAnsi="Calibri" w:cs="Calibri"/>
                <w:sz w:val="20"/>
                <w:szCs w:val="20"/>
              </w:rPr>
            </w:pPr>
          </w:p>
          <w:p w14:paraId="707C5A31" w14:textId="77777777" w:rsidR="003B0E84" w:rsidRDefault="003B0E84">
            <w:pPr>
              <w:tabs>
                <w:tab w:val="left" w:pos="7290"/>
              </w:tabs>
              <w:rPr>
                <w:rFonts w:ascii="Calibri" w:eastAsia="Calibri" w:hAnsi="Calibri" w:cs="Calibri"/>
                <w:sz w:val="20"/>
                <w:szCs w:val="20"/>
              </w:rPr>
            </w:pPr>
          </w:p>
          <w:p w14:paraId="707C5A32" w14:textId="77777777" w:rsidR="003B0E84" w:rsidRDefault="003B0E84">
            <w:pPr>
              <w:tabs>
                <w:tab w:val="left" w:pos="7290"/>
              </w:tabs>
              <w:rPr>
                <w:rFonts w:ascii="Calibri" w:eastAsia="Calibri" w:hAnsi="Calibri" w:cs="Calibri"/>
                <w:sz w:val="20"/>
                <w:szCs w:val="20"/>
              </w:rPr>
            </w:pPr>
          </w:p>
          <w:p w14:paraId="707C5A33" w14:textId="77777777" w:rsidR="003B0E84" w:rsidRDefault="003B0E84">
            <w:pPr>
              <w:tabs>
                <w:tab w:val="left" w:pos="7290"/>
              </w:tabs>
              <w:rPr>
                <w:rFonts w:ascii="Calibri" w:eastAsia="Calibri" w:hAnsi="Calibri" w:cs="Calibri"/>
                <w:sz w:val="20"/>
                <w:szCs w:val="20"/>
              </w:rPr>
            </w:pPr>
          </w:p>
          <w:p w14:paraId="707C5A34" w14:textId="77777777" w:rsidR="003B0E84" w:rsidRDefault="003B0E84">
            <w:pPr>
              <w:tabs>
                <w:tab w:val="left" w:pos="7290"/>
              </w:tabs>
              <w:rPr>
                <w:rFonts w:ascii="Calibri" w:eastAsia="Calibri" w:hAnsi="Calibri" w:cs="Calibri"/>
                <w:sz w:val="20"/>
                <w:szCs w:val="20"/>
              </w:rPr>
            </w:pPr>
          </w:p>
          <w:p w14:paraId="707C5A35" w14:textId="77777777" w:rsidR="003B0E84" w:rsidRDefault="003B0E84">
            <w:pPr>
              <w:tabs>
                <w:tab w:val="left" w:pos="7290"/>
              </w:tabs>
              <w:rPr>
                <w:rFonts w:ascii="Calibri" w:eastAsia="Calibri" w:hAnsi="Calibri" w:cs="Calibri"/>
                <w:sz w:val="20"/>
                <w:szCs w:val="20"/>
              </w:rPr>
            </w:pPr>
          </w:p>
          <w:p w14:paraId="707C5A36" w14:textId="77777777" w:rsidR="003B0E84" w:rsidRDefault="003B0E84">
            <w:pPr>
              <w:tabs>
                <w:tab w:val="left" w:pos="7290"/>
              </w:tabs>
              <w:rPr>
                <w:rFonts w:ascii="Calibri" w:eastAsia="Calibri" w:hAnsi="Calibri" w:cs="Calibri"/>
                <w:sz w:val="20"/>
                <w:szCs w:val="20"/>
              </w:rPr>
            </w:pPr>
          </w:p>
          <w:p w14:paraId="707C5A37" w14:textId="77777777" w:rsidR="003B0E84" w:rsidRDefault="003B0E84">
            <w:pPr>
              <w:tabs>
                <w:tab w:val="left" w:pos="7290"/>
              </w:tabs>
              <w:rPr>
                <w:rFonts w:ascii="Calibri" w:eastAsia="Calibri" w:hAnsi="Calibri" w:cs="Calibri"/>
                <w:sz w:val="20"/>
                <w:szCs w:val="20"/>
              </w:rPr>
            </w:pPr>
          </w:p>
          <w:p w14:paraId="707C5A38" w14:textId="77777777" w:rsidR="003B0E84" w:rsidRDefault="003B0E84">
            <w:pPr>
              <w:tabs>
                <w:tab w:val="left" w:pos="7290"/>
              </w:tabs>
              <w:rPr>
                <w:rFonts w:ascii="Calibri" w:eastAsia="Calibri" w:hAnsi="Calibri" w:cs="Calibri"/>
                <w:sz w:val="20"/>
                <w:szCs w:val="20"/>
              </w:rPr>
            </w:pPr>
          </w:p>
          <w:p w14:paraId="707C5A39" w14:textId="77777777" w:rsidR="003B0E84" w:rsidRDefault="003B0E84">
            <w:pPr>
              <w:tabs>
                <w:tab w:val="left" w:pos="7290"/>
              </w:tabs>
              <w:rPr>
                <w:rFonts w:ascii="Calibri" w:eastAsia="Calibri" w:hAnsi="Calibri" w:cs="Calibri"/>
                <w:sz w:val="20"/>
                <w:szCs w:val="20"/>
              </w:rPr>
            </w:pPr>
          </w:p>
          <w:p w14:paraId="707C5A3A" w14:textId="77777777" w:rsidR="003B0E84" w:rsidRDefault="003B0E84">
            <w:pPr>
              <w:tabs>
                <w:tab w:val="left" w:pos="7290"/>
              </w:tabs>
              <w:rPr>
                <w:rFonts w:ascii="Calibri" w:eastAsia="Calibri" w:hAnsi="Calibri" w:cs="Calibri"/>
                <w:sz w:val="20"/>
                <w:szCs w:val="20"/>
              </w:rPr>
            </w:pPr>
          </w:p>
          <w:p w14:paraId="707C5A3B" w14:textId="77777777" w:rsidR="003B0E84" w:rsidRDefault="003B0E84">
            <w:pPr>
              <w:tabs>
                <w:tab w:val="left" w:pos="7290"/>
              </w:tabs>
              <w:rPr>
                <w:rFonts w:ascii="Calibri" w:eastAsia="Calibri" w:hAnsi="Calibri" w:cs="Calibri"/>
                <w:sz w:val="20"/>
                <w:szCs w:val="20"/>
              </w:rPr>
            </w:pPr>
          </w:p>
          <w:p w14:paraId="707C5A3C" w14:textId="77777777" w:rsidR="003B0E84" w:rsidRDefault="003B0E84">
            <w:pPr>
              <w:tabs>
                <w:tab w:val="left" w:pos="7290"/>
              </w:tabs>
              <w:rPr>
                <w:rFonts w:ascii="Calibri" w:eastAsia="Calibri" w:hAnsi="Calibri" w:cs="Calibri"/>
                <w:sz w:val="20"/>
                <w:szCs w:val="20"/>
              </w:rPr>
            </w:pPr>
          </w:p>
          <w:p w14:paraId="707C5A3D" w14:textId="77777777" w:rsidR="003B0E84" w:rsidRDefault="003B0E84">
            <w:pPr>
              <w:tabs>
                <w:tab w:val="left" w:pos="7290"/>
              </w:tabs>
              <w:rPr>
                <w:rFonts w:ascii="Calibri" w:eastAsia="Calibri" w:hAnsi="Calibri" w:cs="Calibri"/>
                <w:sz w:val="20"/>
                <w:szCs w:val="20"/>
              </w:rPr>
            </w:pPr>
          </w:p>
          <w:p w14:paraId="707C5A3E" w14:textId="77777777" w:rsidR="003B0E84" w:rsidRDefault="003B0E84">
            <w:pPr>
              <w:tabs>
                <w:tab w:val="left" w:pos="7290"/>
              </w:tabs>
              <w:rPr>
                <w:rFonts w:ascii="Calibri" w:eastAsia="Calibri" w:hAnsi="Calibri" w:cs="Calibri"/>
                <w:sz w:val="20"/>
                <w:szCs w:val="20"/>
              </w:rPr>
            </w:pPr>
          </w:p>
          <w:p w14:paraId="707C5A3F" w14:textId="77777777" w:rsidR="003B0E84" w:rsidRDefault="003B0E84">
            <w:pPr>
              <w:tabs>
                <w:tab w:val="left" w:pos="7290"/>
              </w:tabs>
              <w:rPr>
                <w:rFonts w:ascii="Calibri" w:eastAsia="Calibri" w:hAnsi="Calibri" w:cs="Calibri"/>
                <w:sz w:val="20"/>
                <w:szCs w:val="20"/>
              </w:rPr>
            </w:pPr>
          </w:p>
          <w:p w14:paraId="707C5A40" w14:textId="77777777" w:rsidR="003B0E84" w:rsidRDefault="003B0E84">
            <w:pPr>
              <w:tabs>
                <w:tab w:val="left" w:pos="7290"/>
              </w:tabs>
              <w:rPr>
                <w:rFonts w:ascii="Calibri" w:eastAsia="Calibri" w:hAnsi="Calibri" w:cs="Calibri"/>
                <w:sz w:val="20"/>
                <w:szCs w:val="20"/>
              </w:rPr>
            </w:pPr>
          </w:p>
          <w:p w14:paraId="707C5A41" w14:textId="77777777" w:rsidR="003B0E84" w:rsidRDefault="003B0E84">
            <w:pPr>
              <w:tabs>
                <w:tab w:val="left" w:pos="7290"/>
              </w:tabs>
              <w:rPr>
                <w:rFonts w:ascii="Calibri" w:eastAsia="Calibri" w:hAnsi="Calibri" w:cs="Calibri"/>
                <w:sz w:val="20"/>
                <w:szCs w:val="20"/>
              </w:rPr>
            </w:pPr>
          </w:p>
          <w:p w14:paraId="707C5A42" w14:textId="77777777" w:rsidR="003B0E84" w:rsidRDefault="003B0E84">
            <w:pPr>
              <w:tabs>
                <w:tab w:val="left" w:pos="7290"/>
              </w:tabs>
              <w:rPr>
                <w:rFonts w:ascii="Calibri" w:eastAsia="Calibri" w:hAnsi="Calibri" w:cs="Calibri"/>
                <w:sz w:val="20"/>
                <w:szCs w:val="20"/>
              </w:rPr>
            </w:pPr>
          </w:p>
          <w:p w14:paraId="707C5A43" w14:textId="77777777" w:rsidR="003B0E84" w:rsidRDefault="003B0E84">
            <w:pPr>
              <w:tabs>
                <w:tab w:val="left" w:pos="7290"/>
              </w:tabs>
              <w:rPr>
                <w:rFonts w:ascii="Calibri" w:eastAsia="Calibri" w:hAnsi="Calibri" w:cs="Calibri"/>
                <w:sz w:val="20"/>
                <w:szCs w:val="20"/>
              </w:rPr>
            </w:pPr>
          </w:p>
          <w:p w14:paraId="707C5A44" w14:textId="77777777" w:rsidR="003B0E84" w:rsidRDefault="003B0E84">
            <w:pPr>
              <w:tabs>
                <w:tab w:val="left" w:pos="7290"/>
              </w:tabs>
              <w:rPr>
                <w:rFonts w:ascii="Calibri" w:eastAsia="Calibri" w:hAnsi="Calibri" w:cs="Calibri"/>
                <w:sz w:val="20"/>
                <w:szCs w:val="20"/>
              </w:rPr>
            </w:pPr>
          </w:p>
          <w:p w14:paraId="707C5A45" w14:textId="77777777" w:rsidR="003B0E84" w:rsidRDefault="003B0E84">
            <w:pPr>
              <w:tabs>
                <w:tab w:val="left" w:pos="7290"/>
              </w:tabs>
              <w:rPr>
                <w:rFonts w:ascii="Calibri" w:eastAsia="Calibri" w:hAnsi="Calibri" w:cs="Calibri"/>
                <w:sz w:val="20"/>
                <w:szCs w:val="20"/>
              </w:rPr>
            </w:pPr>
          </w:p>
          <w:p w14:paraId="707C5A46" w14:textId="77777777" w:rsidR="003B0E84" w:rsidRDefault="003B0E84">
            <w:pPr>
              <w:tabs>
                <w:tab w:val="left" w:pos="7290"/>
              </w:tabs>
              <w:rPr>
                <w:rFonts w:ascii="Calibri" w:eastAsia="Calibri" w:hAnsi="Calibri" w:cs="Calibri"/>
                <w:sz w:val="20"/>
                <w:szCs w:val="20"/>
              </w:rPr>
            </w:pPr>
          </w:p>
          <w:p w14:paraId="707C5A47" w14:textId="77777777" w:rsidR="003B0E84" w:rsidRDefault="003B0E84">
            <w:pPr>
              <w:tabs>
                <w:tab w:val="left" w:pos="7290"/>
              </w:tabs>
              <w:rPr>
                <w:rFonts w:ascii="Calibri" w:eastAsia="Calibri" w:hAnsi="Calibri" w:cs="Calibri"/>
                <w:sz w:val="20"/>
                <w:szCs w:val="20"/>
              </w:rPr>
            </w:pPr>
          </w:p>
          <w:p w14:paraId="707C5A48" w14:textId="77777777" w:rsidR="003B0E84" w:rsidRDefault="003B0E84">
            <w:pPr>
              <w:tabs>
                <w:tab w:val="left" w:pos="7290"/>
              </w:tabs>
              <w:rPr>
                <w:rFonts w:ascii="Calibri" w:eastAsia="Calibri" w:hAnsi="Calibri" w:cs="Calibri"/>
                <w:sz w:val="20"/>
                <w:szCs w:val="20"/>
              </w:rPr>
            </w:pPr>
          </w:p>
          <w:p w14:paraId="707C5A49"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Discuss. Why is this important? What is their impression within your agency?</w:t>
            </w:r>
          </w:p>
        </w:tc>
      </w:tr>
      <w:tr w:rsidR="003B0E84" w14:paraId="707C5A61" w14:textId="77777777">
        <w:tc>
          <w:tcPr>
            <w:tcW w:w="900" w:type="dxa"/>
            <w:tcBorders>
              <w:top w:val="single" w:sz="4" w:space="0" w:color="000000"/>
              <w:left w:val="single" w:sz="4" w:space="0" w:color="000000"/>
              <w:bottom w:val="single" w:sz="4" w:space="0" w:color="000000"/>
              <w:right w:val="single" w:sz="4" w:space="0" w:color="000000"/>
            </w:tcBorders>
          </w:tcPr>
          <w:p w14:paraId="707C5A4B" w14:textId="77777777" w:rsidR="003B0E84" w:rsidRDefault="004F1E1B">
            <w:pPr>
              <w:tabs>
                <w:tab w:val="left" w:pos="7290"/>
              </w:tabs>
              <w:jc w:val="center"/>
              <w:rPr>
                <w:rFonts w:ascii="Calibri" w:eastAsia="Calibri" w:hAnsi="Calibri" w:cs="Calibri"/>
                <w:b/>
              </w:rPr>
            </w:pPr>
            <w:r>
              <w:rPr>
                <w:rFonts w:ascii="Calibri" w:eastAsia="Calibri" w:hAnsi="Calibri" w:cs="Calibri"/>
                <w:b/>
              </w:rPr>
              <w:t>1 min</w:t>
            </w:r>
          </w:p>
        </w:tc>
        <w:tc>
          <w:tcPr>
            <w:tcW w:w="6480" w:type="dxa"/>
            <w:tcBorders>
              <w:top w:val="single" w:sz="4" w:space="0" w:color="000000"/>
              <w:left w:val="single" w:sz="4" w:space="0" w:color="000000"/>
              <w:bottom w:val="single" w:sz="4" w:space="0" w:color="000000"/>
              <w:right w:val="single" w:sz="4" w:space="0" w:color="000000"/>
            </w:tcBorders>
          </w:tcPr>
          <w:p w14:paraId="707C5A4C"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In my facility, staff discuss personal issues in front of offenders</w:t>
            </w:r>
          </w:p>
          <w:p w14:paraId="707C5A4D"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lastRenderedPageBreak/>
              <w:drawing>
                <wp:inline distT="0" distB="0" distL="0" distR="0" wp14:anchorId="707C5C91" wp14:editId="707C5C92">
                  <wp:extent cx="2804160" cy="2103120"/>
                  <wp:effectExtent l="38100" t="38100" r="38100" b="38100"/>
                  <wp:docPr id="14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6"/>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A4E" w14:textId="77777777" w:rsidR="003B0E84" w:rsidRDefault="004F1E1B">
            <w:pPr>
              <w:numPr>
                <w:ilvl w:val="0"/>
                <w:numId w:val="11"/>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Frequently? Sometimes? Never?</w:t>
            </w:r>
          </w:p>
          <w:p w14:paraId="707C5A4F" w14:textId="77777777" w:rsidR="003B0E84" w:rsidRDefault="004F1E1B">
            <w:pPr>
              <w:numPr>
                <w:ilvl w:val="0"/>
                <w:numId w:val="11"/>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Why is this worthy of conversation? Will the offenders pay attention to those personal issues being discussed? How will that impact the professional boundaries of staff?</w:t>
            </w:r>
          </w:p>
        </w:tc>
        <w:tc>
          <w:tcPr>
            <w:tcW w:w="1980" w:type="dxa"/>
            <w:tcBorders>
              <w:top w:val="single" w:sz="4" w:space="0" w:color="000000"/>
              <w:left w:val="single" w:sz="4" w:space="0" w:color="000000"/>
              <w:bottom w:val="single" w:sz="4" w:space="0" w:color="000000"/>
              <w:right w:val="single" w:sz="4" w:space="0" w:color="000000"/>
            </w:tcBorders>
          </w:tcPr>
          <w:p w14:paraId="707C5A50"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07C5C93" wp14:editId="707C5C94">
                  <wp:extent cx="438150" cy="298450"/>
                  <wp:effectExtent l="0" t="0" r="0" b="0"/>
                  <wp:docPr id="143"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A51" w14:textId="77777777" w:rsidR="003B0E84" w:rsidRDefault="003B0E84">
            <w:pPr>
              <w:tabs>
                <w:tab w:val="left" w:pos="7290"/>
              </w:tabs>
              <w:rPr>
                <w:rFonts w:ascii="Calibri" w:eastAsia="Calibri" w:hAnsi="Calibri" w:cs="Calibri"/>
                <w:sz w:val="20"/>
                <w:szCs w:val="20"/>
              </w:rPr>
            </w:pPr>
          </w:p>
          <w:p w14:paraId="707C5A52" w14:textId="77777777" w:rsidR="003B0E84" w:rsidRDefault="003B0E84">
            <w:pPr>
              <w:tabs>
                <w:tab w:val="left" w:pos="7290"/>
              </w:tabs>
              <w:rPr>
                <w:rFonts w:ascii="Calibri" w:eastAsia="Calibri" w:hAnsi="Calibri" w:cs="Calibri"/>
                <w:sz w:val="20"/>
                <w:szCs w:val="20"/>
              </w:rPr>
            </w:pPr>
          </w:p>
          <w:p w14:paraId="707C5A53" w14:textId="77777777" w:rsidR="003B0E84" w:rsidRDefault="003B0E84">
            <w:pPr>
              <w:tabs>
                <w:tab w:val="left" w:pos="7290"/>
              </w:tabs>
              <w:rPr>
                <w:rFonts w:ascii="Calibri" w:eastAsia="Calibri" w:hAnsi="Calibri" w:cs="Calibri"/>
                <w:sz w:val="20"/>
                <w:szCs w:val="20"/>
              </w:rPr>
            </w:pPr>
          </w:p>
          <w:p w14:paraId="707C5A54" w14:textId="77777777" w:rsidR="003B0E84" w:rsidRDefault="003B0E84">
            <w:pPr>
              <w:tabs>
                <w:tab w:val="left" w:pos="7290"/>
              </w:tabs>
              <w:rPr>
                <w:rFonts w:ascii="Calibri" w:eastAsia="Calibri" w:hAnsi="Calibri" w:cs="Calibri"/>
                <w:sz w:val="20"/>
                <w:szCs w:val="20"/>
              </w:rPr>
            </w:pPr>
          </w:p>
          <w:p w14:paraId="707C5A55" w14:textId="77777777" w:rsidR="003B0E84" w:rsidRDefault="003B0E84">
            <w:pPr>
              <w:tabs>
                <w:tab w:val="left" w:pos="7290"/>
              </w:tabs>
              <w:rPr>
                <w:rFonts w:ascii="Calibri" w:eastAsia="Calibri" w:hAnsi="Calibri" w:cs="Calibri"/>
                <w:sz w:val="20"/>
                <w:szCs w:val="20"/>
              </w:rPr>
            </w:pPr>
          </w:p>
          <w:p w14:paraId="707C5A56" w14:textId="77777777" w:rsidR="003B0E84" w:rsidRDefault="003B0E84">
            <w:pPr>
              <w:tabs>
                <w:tab w:val="left" w:pos="7290"/>
              </w:tabs>
              <w:rPr>
                <w:rFonts w:ascii="Calibri" w:eastAsia="Calibri" w:hAnsi="Calibri" w:cs="Calibri"/>
                <w:sz w:val="20"/>
                <w:szCs w:val="20"/>
              </w:rPr>
            </w:pPr>
          </w:p>
          <w:p w14:paraId="707C5A57" w14:textId="77777777" w:rsidR="003B0E84" w:rsidRDefault="003B0E84">
            <w:pPr>
              <w:tabs>
                <w:tab w:val="left" w:pos="7290"/>
              </w:tabs>
              <w:rPr>
                <w:rFonts w:ascii="Calibri" w:eastAsia="Calibri" w:hAnsi="Calibri" w:cs="Calibri"/>
                <w:sz w:val="20"/>
                <w:szCs w:val="20"/>
              </w:rPr>
            </w:pPr>
          </w:p>
          <w:p w14:paraId="707C5A58" w14:textId="77777777" w:rsidR="003B0E84" w:rsidRDefault="003B0E84">
            <w:pPr>
              <w:tabs>
                <w:tab w:val="left" w:pos="7290"/>
              </w:tabs>
              <w:rPr>
                <w:rFonts w:ascii="Calibri" w:eastAsia="Calibri" w:hAnsi="Calibri" w:cs="Calibri"/>
                <w:sz w:val="20"/>
                <w:szCs w:val="20"/>
              </w:rPr>
            </w:pPr>
          </w:p>
          <w:p w14:paraId="707C5A59" w14:textId="77777777" w:rsidR="003B0E84" w:rsidRDefault="003B0E84">
            <w:pPr>
              <w:tabs>
                <w:tab w:val="left" w:pos="7290"/>
              </w:tabs>
              <w:rPr>
                <w:rFonts w:ascii="Calibri" w:eastAsia="Calibri" w:hAnsi="Calibri" w:cs="Calibri"/>
                <w:sz w:val="20"/>
                <w:szCs w:val="20"/>
              </w:rPr>
            </w:pPr>
          </w:p>
          <w:p w14:paraId="707C5A5A" w14:textId="77777777" w:rsidR="003B0E84" w:rsidRDefault="003B0E84">
            <w:pPr>
              <w:tabs>
                <w:tab w:val="left" w:pos="7290"/>
              </w:tabs>
              <w:rPr>
                <w:rFonts w:ascii="Calibri" w:eastAsia="Calibri" w:hAnsi="Calibri" w:cs="Calibri"/>
                <w:sz w:val="20"/>
                <w:szCs w:val="20"/>
              </w:rPr>
            </w:pPr>
          </w:p>
          <w:p w14:paraId="707C5A5B" w14:textId="77777777" w:rsidR="003B0E84" w:rsidRDefault="003B0E84">
            <w:pPr>
              <w:tabs>
                <w:tab w:val="left" w:pos="7290"/>
              </w:tabs>
              <w:rPr>
                <w:rFonts w:ascii="Calibri" w:eastAsia="Calibri" w:hAnsi="Calibri" w:cs="Calibri"/>
                <w:sz w:val="20"/>
                <w:szCs w:val="20"/>
              </w:rPr>
            </w:pPr>
          </w:p>
          <w:p w14:paraId="707C5A5C" w14:textId="77777777" w:rsidR="003B0E84" w:rsidRDefault="003B0E84">
            <w:pPr>
              <w:tabs>
                <w:tab w:val="left" w:pos="7290"/>
              </w:tabs>
              <w:rPr>
                <w:rFonts w:ascii="Calibri" w:eastAsia="Calibri" w:hAnsi="Calibri" w:cs="Calibri"/>
                <w:sz w:val="20"/>
                <w:szCs w:val="20"/>
              </w:rPr>
            </w:pPr>
          </w:p>
          <w:p w14:paraId="707C5A5D" w14:textId="77777777" w:rsidR="003B0E84" w:rsidRDefault="003B0E84">
            <w:pPr>
              <w:tabs>
                <w:tab w:val="left" w:pos="7290"/>
              </w:tabs>
              <w:rPr>
                <w:rFonts w:ascii="Calibri" w:eastAsia="Calibri" w:hAnsi="Calibri" w:cs="Calibri"/>
                <w:sz w:val="20"/>
                <w:szCs w:val="20"/>
              </w:rPr>
            </w:pPr>
          </w:p>
          <w:p w14:paraId="707C5A5E" w14:textId="77777777" w:rsidR="003B0E84" w:rsidRDefault="003B0E84">
            <w:pPr>
              <w:tabs>
                <w:tab w:val="left" w:pos="7290"/>
              </w:tabs>
              <w:rPr>
                <w:rFonts w:ascii="Calibri" w:eastAsia="Calibri" w:hAnsi="Calibri" w:cs="Calibri"/>
                <w:sz w:val="20"/>
                <w:szCs w:val="20"/>
              </w:rPr>
            </w:pPr>
          </w:p>
          <w:p w14:paraId="707C5A5F" w14:textId="77777777" w:rsidR="003B0E84" w:rsidRDefault="003B0E84">
            <w:pPr>
              <w:tabs>
                <w:tab w:val="left" w:pos="7290"/>
              </w:tabs>
              <w:rPr>
                <w:rFonts w:ascii="Calibri" w:eastAsia="Calibri" w:hAnsi="Calibri" w:cs="Calibri"/>
                <w:sz w:val="20"/>
                <w:szCs w:val="20"/>
              </w:rPr>
            </w:pPr>
          </w:p>
          <w:p w14:paraId="707C5A60"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Discuss. Why is this important? What is their impression within your agency?</w:t>
            </w:r>
          </w:p>
        </w:tc>
      </w:tr>
      <w:tr w:rsidR="003B0E84" w14:paraId="707C5A77" w14:textId="77777777">
        <w:tc>
          <w:tcPr>
            <w:tcW w:w="900" w:type="dxa"/>
            <w:tcBorders>
              <w:top w:val="single" w:sz="4" w:space="0" w:color="000000"/>
              <w:left w:val="single" w:sz="4" w:space="0" w:color="000000"/>
              <w:bottom w:val="single" w:sz="4" w:space="0" w:color="000000"/>
              <w:right w:val="single" w:sz="4" w:space="0" w:color="000000"/>
            </w:tcBorders>
          </w:tcPr>
          <w:p w14:paraId="707C5A62" w14:textId="77777777" w:rsidR="003B0E84" w:rsidRDefault="004F1E1B">
            <w:pPr>
              <w:tabs>
                <w:tab w:val="left" w:pos="7290"/>
              </w:tabs>
              <w:jc w:val="center"/>
              <w:rPr>
                <w:rFonts w:ascii="Calibri" w:eastAsia="Calibri" w:hAnsi="Calibri" w:cs="Calibri"/>
                <w:b/>
              </w:rPr>
            </w:pPr>
            <w:r>
              <w:rPr>
                <w:rFonts w:ascii="Calibri" w:eastAsia="Calibri" w:hAnsi="Calibri" w:cs="Calibri"/>
                <w:b/>
              </w:rPr>
              <w:lastRenderedPageBreak/>
              <w:t>1 min</w:t>
            </w:r>
          </w:p>
        </w:tc>
        <w:tc>
          <w:tcPr>
            <w:tcW w:w="6480" w:type="dxa"/>
            <w:tcBorders>
              <w:top w:val="single" w:sz="4" w:space="0" w:color="000000"/>
              <w:left w:val="single" w:sz="4" w:space="0" w:color="000000"/>
              <w:bottom w:val="single" w:sz="4" w:space="0" w:color="000000"/>
              <w:right w:val="single" w:sz="4" w:space="0" w:color="000000"/>
            </w:tcBorders>
          </w:tcPr>
          <w:p w14:paraId="707C5A63"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Code of Silence</w:t>
            </w:r>
          </w:p>
          <w:p w14:paraId="707C5A64" w14:textId="77777777" w:rsidR="003B0E84" w:rsidRDefault="004F1E1B">
            <w:pPr>
              <w:tabs>
                <w:tab w:val="left" w:pos="7290"/>
              </w:tabs>
              <w:spacing w:line="276" w:lineRule="auto"/>
              <w:jc w:val="center"/>
              <w:rPr>
                <w:rFonts w:ascii="Calibri" w:eastAsia="Calibri" w:hAnsi="Calibri" w:cs="Calibri"/>
              </w:rPr>
            </w:pPr>
            <w:r>
              <w:rPr>
                <w:rFonts w:ascii="Calibri" w:eastAsia="Calibri" w:hAnsi="Calibri" w:cs="Calibri"/>
                <w:noProof/>
              </w:rPr>
              <w:drawing>
                <wp:inline distT="0" distB="0" distL="0" distR="0" wp14:anchorId="707C5C95" wp14:editId="707C5C96">
                  <wp:extent cx="2804159" cy="2103120"/>
                  <wp:effectExtent l="38100" t="38100" r="38100" b="38100"/>
                  <wp:docPr id="14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2804159" cy="2103120"/>
                          </a:xfrm>
                          <a:prstGeom prst="rect">
                            <a:avLst/>
                          </a:prstGeom>
                          <a:ln w="38100">
                            <a:solidFill>
                              <a:srgbClr val="000000"/>
                            </a:solidFill>
                            <a:prstDash val="solid"/>
                          </a:ln>
                        </pic:spPr>
                      </pic:pic>
                    </a:graphicData>
                  </a:graphic>
                </wp:inline>
              </w:drawing>
            </w:r>
          </w:p>
          <w:p w14:paraId="707C5A65"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Who has heard of the term code of silence?  What is it?</w:t>
            </w:r>
          </w:p>
        </w:tc>
        <w:tc>
          <w:tcPr>
            <w:tcW w:w="1980" w:type="dxa"/>
            <w:tcBorders>
              <w:top w:val="single" w:sz="4" w:space="0" w:color="000000"/>
              <w:left w:val="single" w:sz="4" w:space="0" w:color="000000"/>
              <w:bottom w:val="single" w:sz="4" w:space="0" w:color="000000"/>
              <w:right w:val="single" w:sz="4" w:space="0" w:color="000000"/>
            </w:tcBorders>
          </w:tcPr>
          <w:p w14:paraId="707C5A66"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C97" wp14:editId="707C5C98">
                  <wp:extent cx="438150" cy="298450"/>
                  <wp:effectExtent l="0" t="0" r="0" b="0"/>
                  <wp:docPr id="145"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A67" w14:textId="77777777" w:rsidR="003B0E84" w:rsidRDefault="004F1E1B">
            <w:pPr>
              <w:tabs>
                <w:tab w:val="left" w:pos="7290"/>
              </w:tabs>
              <w:spacing w:line="276" w:lineRule="auto"/>
              <w:rPr>
                <w:rFonts w:ascii="Calibri" w:eastAsia="Calibri" w:hAnsi="Calibri" w:cs="Calibri"/>
                <w:b/>
                <w:sz w:val="20"/>
                <w:szCs w:val="20"/>
              </w:rPr>
            </w:pPr>
            <w:r>
              <w:rPr>
                <w:rFonts w:ascii="Calibri" w:eastAsia="Calibri" w:hAnsi="Calibri" w:cs="Calibri"/>
                <w:b/>
                <w:sz w:val="20"/>
                <w:szCs w:val="20"/>
              </w:rPr>
              <w:t>Code of Silence</w:t>
            </w:r>
          </w:p>
          <w:p w14:paraId="707C5A68" w14:textId="77777777" w:rsidR="003B0E84" w:rsidRDefault="003B0E84">
            <w:pPr>
              <w:tabs>
                <w:tab w:val="left" w:pos="7290"/>
              </w:tabs>
              <w:rPr>
                <w:rFonts w:ascii="Calibri" w:eastAsia="Calibri" w:hAnsi="Calibri" w:cs="Calibri"/>
                <w:sz w:val="20"/>
                <w:szCs w:val="20"/>
              </w:rPr>
            </w:pPr>
          </w:p>
          <w:p w14:paraId="707C5A69" w14:textId="77777777" w:rsidR="003B0E84" w:rsidRDefault="003B0E84">
            <w:pPr>
              <w:tabs>
                <w:tab w:val="left" w:pos="7290"/>
              </w:tabs>
              <w:rPr>
                <w:rFonts w:ascii="Calibri" w:eastAsia="Calibri" w:hAnsi="Calibri" w:cs="Calibri"/>
                <w:sz w:val="20"/>
                <w:szCs w:val="20"/>
              </w:rPr>
            </w:pPr>
          </w:p>
          <w:p w14:paraId="707C5A6A" w14:textId="77777777" w:rsidR="003B0E84" w:rsidRDefault="003B0E84">
            <w:pPr>
              <w:tabs>
                <w:tab w:val="left" w:pos="7290"/>
              </w:tabs>
              <w:rPr>
                <w:rFonts w:ascii="Calibri" w:eastAsia="Calibri" w:hAnsi="Calibri" w:cs="Calibri"/>
                <w:sz w:val="20"/>
                <w:szCs w:val="20"/>
              </w:rPr>
            </w:pPr>
          </w:p>
          <w:p w14:paraId="707C5A6B" w14:textId="77777777" w:rsidR="003B0E84" w:rsidRDefault="003B0E84">
            <w:pPr>
              <w:tabs>
                <w:tab w:val="left" w:pos="7290"/>
              </w:tabs>
              <w:rPr>
                <w:rFonts w:ascii="Calibri" w:eastAsia="Calibri" w:hAnsi="Calibri" w:cs="Calibri"/>
                <w:sz w:val="20"/>
                <w:szCs w:val="20"/>
              </w:rPr>
            </w:pPr>
          </w:p>
          <w:p w14:paraId="707C5A6C" w14:textId="77777777" w:rsidR="003B0E84" w:rsidRDefault="003B0E84">
            <w:pPr>
              <w:tabs>
                <w:tab w:val="left" w:pos="7290"/>
              </w:tabs>
              <w:rPr>
                <w:rFonts w:ascii="Calibri" w:eastAsia="Calibri" w:hAnsi="Calibri" w:cs="Calibri"/>
                <w:sz w:val="20"/>
                <w:szCs w:val="20"/>
              </w:rPr>
            </w:pPr>
          </w:p>
          <w:p w14:paraId="707C5A6D" w14:textId="77777777" w:rsidR="003B0E84" w:rsidRDefault="003B0E84">
            <w:pPr>
              <w:tabs>
                <w:tab w:val="left" w:pos="7290"/>
              </w:tabs>
              <w:rPr>
                <w:rFonts w:ascii="Calibri" w:eastAsia="Calibri" w:hAnsi="Calibri" w:cs="Calibri"/>
                <w:sz w:val="20"/>
                <w:szCs w:val="20"/>
              </w:rPr>
            </w:pPr>
          </w:p>
          <w:p w14:paraId="707C5A6E" w14:textId="77777777" w:rsidR="003B0E84" w:rsidRDefault="003B0E84">
            <w:pPr>
              <w:tabs>
                <w:tab w:val="left" w:pos="7290"/>
              </w:tabs>
              <w:rPr>
                <w:rFonts w:ascii="Calibri" w:eastAsia="Calibri" w:hAnsi="Calibri" w:cs="Calibri"/>
                <w:sz w:val="20"/>
                <w:szCs w:val="20"/>
              </w:rPr>
            </w:pPr>
          </w:p>
          <w:p w14:paraId="707C5A6F" w14:textId="77777777" w:rsidR="003B0E84" w:rsidRDefault="003B0E84">
            <w:pPr>
              <w:tabs>
                <w:tab w:val="left" w:pos="7290"/>
              </w:tabs>
              <w:rPr>
                <w:rFonts w:ascii="Calibri" w:eastAsia="Calibri" w:hAnsi="Calibri" w:cs="Calibri"/>
                <w:sz w:val="20"/>
                <w:szCs w:val="20"/>
              </w:rPr>
            </w:pPr>
          </w:p>
          <w:p w14:paraId="707C5A70" w14:textId="77777777" w:rsidR="003B0E84" w:rsidRDefault="003B0E84">
            <w:pPr>
              <w:tabs>
                <w:tab w:val="left" w:pos="7290"/>
              </w:tabs>
              <w:rPr>
                <w:rFonts w:ascii="Calibri" w:eastAsia="Calibri" w:hAnsi="Calibri" w:cs="Calibri"/>
                <w:sz w:val="20"/>
                <w:szCs w:val="20"/>
              </w:rPr>
            </w:pPr>
          </w:p>
          <w:p w14:paraId="707C5A71" w14:textId="77777777" w:rsidR="003B0E84" w:rsidRDefault="003B0E84">
            <w:pPr>
              <w:tabs>
                <w:tab w:val="left" w:pos="7290"/>
              </w:tabs>
              <w:rPr>
                <w:rFonts w:ascii="Calibri" w:eastAsia="Calibri" w:hAnsi="Calibri" w:cs="Calibri"/>
                <w:sz w:val="20"/>
                <w:szCs w:val="20"/>
              </w:rPr>
            </w:pPr>
          </w:p>
          <w:p w14:paraId="707C5A72" w14:textId="77777777" w:rsidR="003B0E84" w:rsidRDefault="003B0E84">
            <w:pPr>
              <w:tabs>
                <w:tab w:val="left" w:pos="7290"/>
              </w:tabs>
              <w:rPr>
                <w:rFonts w:ascii="Calibri" w:eastAsia="Calibri" w:hAnsi="Calibri" w:cs="Calibri"/>
                <w:sz w:val="20"/>
                <w:szCs w:val="20"/>
              </w:rPr>
            </w:pPr>
          </w:p>
          <w:p w14:paraId="707C5A73" w14:textId="77777777" w:rsidR="003B0E84" w:rsidRDefault="003B0E84">
            <w:pPr>
              <w:tabs>
                <w:tab w:val="left" w:pos="7290"/>
              </w:tabs>
              <w:rPr>
                <w:rFonts w:ascii="Calibri" w:eastAsia="Calibri" w:hAnsi="Calibri" w:cs="Calibri"/>
                <w:sz w:val="20"/>
                <w:szCs w:val="20"/>
              </w:rPr>
            </w:pPr>
          </w:p>
          <w:p w14:paraId="707C5A74" w14:textId="77777777" w:rsidR="003B0E84" w:rsidRDefault="003B0E84">
            <w:pPr>
              <w:tabs>
                <w:tab w:val="left" w:pos="7290"/>
              </w:tabs>
              <w:rPr>
                <w:rFonts w:ascii="Calibri" w:eastAsia="Calibri" w:hAnsi="Calibri" w:cs="Calibri"/>
                <w:sz w:val="20"/>
                <w:szCs w:val="20"/>
              </w:rPr>
            </w:pPr>
          </w:p>
          <w:p w14:paraId="707C5A75" w14:textId="77777777" w:rsidR="003B0E84" w:rsidRDefault="003B0E84">
            <w:pPr>
              <w:tabs>
                <w:tab w:val="left" w:pos="7290"/>
              </w:tabs>
              <w:rPr>
                <w:rFonts w:ascii="Calibri" w:eastAsia="Calibri" w:hAnsi="Calibri" w:cs="Calibri"/>
                <w:sz w:val="20"/>
                <w:szCs w:val="20"/>
              </w:rPr>
            </w:pPr>
          </w:p>
          <w:p w14:paraId="707C5A76"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 xml:space="preserve"> </w:t>
            </w:r>
          </w:p>
        </w:tc>
      </w:tr>
      <w:tr w:rsidR="003B0E84" w14:paraId="707C5A88" w14:textId="77777777">
        <w:tc>
          <w:tcPr>
            <w:tcW w:w="900" w:type="dxa"/>
            <w:tcBorders>
              <w:top w:val="single" w:sz="4" w:space="0" w:color="000000"/>
              <w:left w:val="single" w:sz="4" w:space="0" w:color="000000"/>
              <w:bottom w:val="single" w:sz="4" w:space="0" w:color="000000"/>
              <w:right w:val="single" w:sz="4" w:space="0" w:color="000000"/>
            </w:tcBorders>
          </w:tcPr>
          <w:p w14:paraId="707C5A78" w14:textId="77777777" w:rsidR="003B0E84" w:rsidRDefault="004F1E1B">
            <w:pPr>
              <w:tabs>
                <w:tab w:val="left" w:pos="7290"/>
              </w:tabs>
              <w:jc w:val="center"/>
              <w:rPr>
                <w:rFonts w:ascii="Calibri" w:eastAsia="Calibri" w:hAnsi="Calibri" w:cs="Calibri"/>
                <w:b/>
              </w:rPr>
            </w:pPr>
            <w:r>
              <w:rPr>
                <w:rFonts w:ascii="Calibri" w:eastAsia="Calibri" w:hAnsi="Calibri" w:cs="Calibri"/>
                <w:b/>
              </w:rPr>
              <w:t>1 min</w:t>
            </w:r>
          </w:p>
        </w:tc>
        <w:tc>
          <w:tcPr>
            <w:tcW w:w="6480" w:type="dxa"/>
            <w:tcBorders>
              <w:top w:val="single" w:sz="4" w:space="0" w:color="000000"/>
              <w:left w:val="single" w:sz="4" w:space="0" w:color="000000"/>
              <w:bottom w:val="single" w:sz="4" w:space="0" w:color="000000"/>
              <w:right w:val="single" w:sz="4" w:space="0" w:color="000000"/>
            </w:tcBorders>
          </w:tcPr>
          <w:p w14:paraId="707C5A79"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Code of Silence</w:t>
            </w:r>
          </w:p>
          <w:p w14:paraId="707C5A7A" w14:textId="77777777" w:rsidR="003B0E84" w:rsidRDefault="004F1E1B">
            <w:pPr>
              <w:tabs>
                <w:tab w:val="left" w:pos="7290"/>
              </w:tabs>
              <w:spacing w:line="276" w:lineRule="auto"/>
              <w:jc w:val="center"/>
              <w:rPr>
                <w:rFonts w:ascii="Calibri" w:eastAsia="Calibri" w:hAnsi="Calibri" w:cs="Calibri"/>
              </w:rPr>
            </w:pPr>
            <w:r>
              <w:rPr>
                <w:rFonts w:ascii="Calibri" w:eastAsia="Calibri" w:hAnsi="Calibri" w:cs="Calibri"/>
                <w:noProof/>
              </w:rPr>
              <w:lastRenderedPageBreak/>
              <w:drawing>
                <wp:inline distT="0" distB="0" distL="0" distR="0" wp14:anchorId="707C5C99" wp14:editId="707C5C9A">
                  <wp:extent cx="2804160" cy="2103120"/>
                  <wp:effectExtent l="38100" t="38100" r="38100" b="38100"/>
                  <wp:docPr id="14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8"/>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A7B"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 xml:space="preserve">Definition:  </w:t>
            </w:r>
          </w:p>
          <w:p w14:paraId="707C5A7C" w14:textId="77777777" w:rsidR="003B0E84" w:rsidRDefault="004F1E1B">
            <w:pPr>
              <w:spacing w:line="276" w:lineRule="auto"/>
              <w:rPr>
                <w:rFonts w:ascii="Calibri" w:eastAsia="Calibri" w:hAnsi="Calibri" w:cs="Calibri"/>
              </w:rPr>
            </w:pPr>
            <w:r>
              <w:rPr>
                <w:rFonts w:ascii="Calibri" w:eastAsia="Calibri" w:hAnsi="Calibri" w:cs="Calibri"/>
              </w:rPr>
              <w:t>An informal institutional or organizational culture that says members of the group will not inform on or give evidence or testimony against other members of the group, even though actions of the other members may involve breaches of policy or even the criminal law. Also referred to as the “Code of Blue.”</w:t>
            </w:r>
          </w:p>
        </w:tc>
        <w:tc>
          <w:tcPr>
            <w:tcW w:w="1980" w:type="dxa"/>
            <w:tcBorders>
              <w:top w:val="single" w:sz="4" w:space="0" w:color="000000"/>
              <w:left w:val="single" w:sz="4" w:space="0" w:color="000000"/>
              <w:bottom w:val="single" w:sz="4" w:space="0" w:color="000000"/>
              <w:right w:val="single" w:sz="4" w:space="0" w:color="000000"/>
            </w:tcBorders>
          </w:tcPr>
          <w:p w14:paraId="707C5A7D"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07C5C9B" wp14:editId="707C5C9C">
                  <wp:extent cx="438150" cy="298450"/>
                  <wp:effectExtent l="0" t="0" r="0" b="0"/>
                  <wp:docPr id="147"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A7E" w14:textId="77777777" w:rsidR="003B0E84" w:rsidRDefault="004F1E1B">
            <w:pPr>
              <w:tabs>
                <w:tab w:val="left" w:pos="7290"/>
              </w:tabs>
              <w:rPr>
                <w:rFonts w:ascii="Calibri" w:eastAsia="Calibri" w:hAnsi="Calibri" w:cs="Calibri"/>
                <w:b/>
                <w:sz w:val="20"/>
                <w:szCs w:val="20"/>
              </w:rPr>
            </w:pPr>
            <w:r>
              <w:rPr>
                <w:rFonts w:ascii="Calibri" w:eastAsia="Calibri" w:hAnsi="Calibri" w:cs="Calibri"/>
                <w:b/>
                <w:sz w:val="20"/>
                <w:szCs w:val="20"/>
              </w:rPr>
              <w:t>Code of Silence</w:t>
            </w:r>
          </w:p>
          <w:p w14:paraId="707C5A7F" w14:textId="77777777" w:rsidR="003B0E84" w:rsidRDefault="003B0E84">
            <w:pPr>
              <w:tabs>
                <w:tab w:val="left" w:pos="7290"/>
              </w:tabs>
              <w:rPr>
                <w:rFonts w:ascii="Calibri" w:eastAsia="Calibri" w:hAnsi="Calibri" w:cs="Calibri"/>
                <w:sz w:val="20"/>
                <w:szCs w:val="20"/>
              </w:rPr>
            </w:pPr>
          </w:p>
          <w:p w14:paraId="707C5A80"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Discuss. Is this accurate? Why might a code of silence exist? Possible answers are:</w:t>
            </w:r>
          </w:p>
          <w:p w14:paraId="707C5A81" w14:textId="77777777" w:rsidR="003B0E84" w:rsidRDefault="004F1E1B">
            <w:pPr>
              <w:numPr>
                <w:ilvl w:val="0"/>
                <w:numId w:val="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It’s not my business (or my job!)</w:t>
            </w:r>
          </w:p>
          <w:p w14:paraId="707C5A82" w14:textId="77777777" w:rsidR="003B0E84" w:rsidRDefault="004F1E1B">
            <w:pPr>
              <w:numPr>
                <w:ilvl w:val="0"/>
                <w:numId w:val="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lastRenderedPageBreak/>
              <w:t>Let everyone worry about themselves</w:t>
            </w:r>
          </w:p>
          <w:p w14:paraId="707C5A83" w14:textId="77777777" w:rsidR="003B0E84" w:rsidRDefault="004F1E1B">
            <w:pPr>
              <w:numPr>
                <w:ilvl w:val="0"/>
                <w:numId w:val="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 don’t want to get involved</w:t>
            </w:r>
          </w:p>
          <w:p w14:paraId="707C5A84" w14:textId="77777777" w:rsidR="003B0E84" w:rsidRDefault="004F1E1B">
            <w:pPr>
              <w:numPr>
                <w:ilvl w:val="0"/>
                <w:numId w:val="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People will think I’m a rat</w:t>
            </w:r>
          </w:p>
          <w:p w14:paraId="707C5A85" w14:textId="77777777" w:rsidR="003B0E84" w:rsidRDefault="004F1E1B">
            <w:pPr>
              <w:numPr>
                <w:ilvl w:val="0"/>
                <w:numId w:val="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I will face serious consequences with my peers                        </w:t>
            </w:r>
          </w:p>
          <w:p w14:paraId="707C5A86" w14:textId="77777777" w:rsidR="003B0E84" w:rsidRDefault="004F1E1B">
            <w:pPr>
              <w:numPr>
                <w:ilvl w:val="0"/>
                <w:numId w:val="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It will put me in jeopardy</w:t>
            </w:r>
          </w:p>
          <w:p w14:paraId="707C5A87" w14:textId="77777777" w:rsidR="003B0E84" w:rsidRDefault="003B0E84">
            <w:pPr>
              <w:tabs>
                <w:tab w:val="left" w:pos="7290"/>
              </w:tabs>
              <w:rPr>
                <w:rFonts w:ascii="Calibri" w:eastAsia="Calibri" w:hAnsi="Calibri" w:cs="Calibri"/>
                <w:sz w:val="20"/>
                <w:szCs w:val="20"/>
              </w:rPr>
            </w:pPr>
          </w:p>
        </w:tc>
      </w:tr>
      <w:tr w:rsidR="003B0E84" w14:paraId="707C5AA8" w14:textId="77777777">
        <w:tc>
          <w:tcPr>
            <w:tcW w:w="900" w:type="dxa"/>
            <w:tcBorders>
              <w:top w:val="single" w:sz="4" w:space="0" w:color="000000"/>
              <w:left w:val="single" w:sz="4" w:space="0" w:color="000000"/>
              <w:bottom w:val="single" w:sz="4" w:space="0" w:color="000000"/>
              <w:right w:val="single" w:sz="4" w:space="0" w:color="000000"/>
            </w:tcBorders>
          </w:tcPr>
          <w:p w14:paraId="707C5A89" w14:textId="77777777" w:rsidR="003B0E84" w:rsidRDefault="004F1E1B">
            <w:pPr>
              <w:tabs>
                <w:tab w:val="left" w:pos="7290"/>
              </w:tabs>
              <w:jc w:val="center"/>
              <w:rPr>
                <w:rFonts w:ascii="Calibri" w:eastAsia="Calibri" w:hAnsi="Calibri" w:cs="Calibri"/>
                <w:b/>
              </w:rPr>
            </w:pPr>
            <w:r>
              <w:rPr>
                <w:rFonts w:ascii="Calibri" w:eastAsia="Calibri" w:hAnsi="Calibri" w:cs="Calibri"/>
                <w:b/>
              </w:rPr>
              <w:lastRenderedPageBreak/>
              <w:t>2 min</w:t>
            </w:r>
          </w:p>
        </w:tc>
        <w:tc>
          <w:tcPr>
            <w:tcW w:w="6480" w:type="dxa"/>
            <w:tcBorders>
              <w:top w:val="single" w:sz="4" w:space="0" w:color="000000"/>
              <w:left w:val="single" w:sz="4" w:space="0" w:color="000000"/>
              <w:bottom w:val="single" w:sz="4" w:space="0" w:color="000000"/>
              <w:right w:val="single" w:sz="4" w:space="0" w:color="000000"/>
            </w:tcBorders>
          </w:tcPr>
          <w:p w14:paraId="707C5A8A"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Code of Silence</w:t>
            </w:r>
          </w:p>
          <w:p w14:paraId="707C5A8B"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707C5C9D" wp14:editId="707C5C9E">
                  <wp:extent cx="2804160" cy="2103120"/>
                  <wp:effectExtent l="38100" t="38100" r="38100" b="38100"/>
                  <wp:docPr id="14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A8C" w14:textId="77777777" w:rsidR="003B0E84" w:rsidRDefault="004F1E1B">
            <w:pPr>
              <w:numPr>
                <w:ilvl w:val="0"/>
                <w:numId w:val="1"/>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Is there a pervasive attitude in your organization that no matter what the allegation, another staff member must not report misconduct by other staff?  </w:t>
            </w:r>
          </w:p>
          <w:p w14:paraId="707C5A8D" w14:textId="77777777" w:rsidR="003B0E84" w:rsidRDefault="004F1E1B">
            <w:pPr>
              <w:numPr>
                <w:ilvl w:val="0"/>
                <w:numId w:val="1"/>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Does staff believe that it is worse to tell on someone than it is to demand professionalism within the agency?  </w:t>
            </w:r>
          </w:p>
          <w:p w14:paraId="707C5A8E" w14:textId="77777777" w:rsidR="003B0E84" w:rsidRDefault="004F1E1B">
            <w:pPr>
              <w:numPr>
                <w:ilvl w:val="0"/>
                <w:numId w:val="1"/>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What about offenders? Is there an understanding among the offender population that reporting to staff will result in retaliation or repercussions from other offenders?</w:t>
            </w:r>
          </w:p>
          <w:p w14:paraId="707C5A8F" w14:textId="77777777" w:rsidR="003B0E84" w:rsidRDefault="004F1E1B">
            <w:pPr>
              <w:tabs>
                <w:tab w:val="left" w:pos="7290"/>
              </w:tabs>
              <w:spacing w:line="276" w:lineRule="auto"/>
              <w:rPr>
                <w:rFonts w:ascii="Calibri" w:eastAsia="Calibri" w:hAnsi="Calibri" w:cs="Calibri"/>
                <w:b/>
              </w:rPr>
            </w:pPr>
            <w:r>
              <w:rPr>
                <w:rFonts w:ascii="Calibri" w:eastAsia="Calibri" w:hAnsi="Calibri" w:cs="Calibri"/>
              </w:rPr>
              <w:lastRenderedPageBreak/>
              <w:t xml:space="preserve">This study of the code of silence by Dr. Neal Trauma of the National Institute of Ethics provides some valuable insight into the pervasive and destructive nature of the issue. These elements are most relevant to correctional agencies as investigators seek to assess their agency’s culture and address the highly explosive subject of allegations of staff sexual misconduct with inmates. They are also particularly relevant to investigators as they investigate allegations of sexual abuse and sexual harassment between offenders and between staff and offenders. </w:t>
            </w:r>
          </w:p>
        </w:tc>
        <w:tc>
          <w:tcPr>
            <w:tcW w:w="1980" w:type="dxa"/>
            <w:tcBorders>
              <w:top w:val="single" w:sz="4" w:space="0" w:color="000000"/>
              <w:left w:val="single" w:sz="4" w:space="0" w:color="000000"/>
              <w:bottom w:val="single" w:sz="4" w:space="0" w:color="000000"/>
              <w:right w:val="single" w:sz="4" w:space="0" w:color="000000"/>
            </w:tcBorders>
          </w:tcPr>
          <w:p w14:paraId="707C5A90"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07C5C9F" wp14:editId="707C5CA0">
                  <wp:extent cx="438150" cy="298450"/>
                  <wp:effectExtent l="0" t="0" r="0" b="0"/>
                  <wp:docPr id="149"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A91" w14:textId="77777777" w:rsidR="003B0E84" w:rsidRDefault="004F1E1B">
            <w:pPr>
              <w:tabs>
                <w:tab w:val="left" w:pos="7290"/>
              </w:tabs>
              <w:rPr>
                <w:rFonts w:ascii="Calibri" w:eastAsia="Calibri" w:hAnsi="Calibri" w:cs="Calibri"/>
                <w:b/>
                <w:sz w:val="20"/>
                <w:szCs w:val="20"/>
              </w:rPr>
            </w:pPr>
            <w:r>
              <w:rPr>
                <w:rFonts w:ascii="Calibri" w:eastAsia="Calibri" w:hAnsi="Calibri" w:cs="Calibri"/>
                <w:b/>
                <w:sz w:val="20"/>
                <w:szCs w:val="20"/>
              </w:rPr>
              <w:t>Code of Silence</w:t>
            </w:r>
          </w:p>
          <w:p w14:paraId="707C5A92" w14:textId="77777777" w:rsidR="003B0E84" w:rsidRDefault="003B0E84">
            <w:pPr>
              <w:tabs>
                <w:tab w:val="left" w:pos="7290"/>
              </w:tabs>
              <w:rPr>
                <w:rFonts w:ascii="Calibri" w:eastAsia="Calibri" w:hAnsi="Calibri" w:cs="Calibri"/>
                <w:sz w:val="20"/>
                <w:szCs w:val="20"/>
              </w:rPr>
            </w:pPr>
          </w:p>
          <w:p w14:paraId="707C5A93" w14:textId="77777777" w:rsidR="003B0E84" w:rsidRDefault="003B0E84">
            <w:pPr>
              <w:tabs>
                <w:tab w:val="left" w:pos="7290"/>
              </w:tabs>
              <w:rPr>
                <w:rFonts w:ascii="Calibri" w:eastAsia="Calibri" w:hAnsi="Calibri" w:cs="Calibri"/>
                <w:sz w:val="20"/>
                <w:szCs w:val="20"/>
              </w:rPr>
            </w:pPr>
          </w:p>
          <w:p w14:paraId="707C5A94" w14:textId="77777777" w:rsidR="003B0E84" w:rsidRDefault="003B0E84">
            <w:pPr>
              <w:tabs>
                <w:tab w:val="left" w:pos="7290"/>
              </w:tabs>
              <w:rPr>
                <w:rFonts w:ascii="Calibri" w:eastAsia="Calibri" w:hAnsi="Calibri" w:cs="Calibri"/>
                <w:sz w:val="20"/>
                <w:szCs w:val="20"/>
              </w:rPr>
            </w:pPr>
          </w:p>
          <w:p w14:paraId="707C5A95" w14:textId="77777777" w:rsidR="003B0E84" w:rsidRDefault="003B0E84">
            <w:pPr>
              <w:tabs>
                <w:tab w:val="left" w:pos="7290"/>
              </w:tabs>
              <w:rPr>
                <w:rFonts w:ascii="Calibri" w:eastAsia="Calibri" w:hAnsi="Calibri" w:cs="Calibri"/>
                <w:sz w:val="20"/>
                <w:szCs w:val="20"/>
              </w:rPr>
            </w:pPr>
          </w:p>
          <w:p w14:paraId="707C5A96" w14:textId="77777777" w:rsidR="003B0E84" w:rsidRDefault="003B0E84">
            <w:pPr>
              <w:tabs>
                <w:tab w:val="left" w:pos="7290"/>
              </w:tabs>
              <w:rPr>
                <w:rFonts w:ascii="Calibri" w:eastAsia="Calibri" w:hAnsi="Calibri" w:cs="Calibri"/>
                <w:sz w:val="20"/>
                <w:szCs w:val="20"/>
              </w:rPr>
            </w:pPr>
          </w:p>
          <w:p w14:paraId="707C5A97" w14:textId="77777777" w:rsidR="003B0E84" w:rsidRDefault="003B0E84">
            <w:pPr>
              <w:tabs>
                <w:tab w:val="left" w:pos="7290"/>
              </w:tabs>
              <w:rPr>
                <w:rFonts w:ascii="Calibri" w:eastAsia="Calibri" w:hAnsi="Calibri" w:cs="Calibri"/>
                <w:sz w:val="20"/>
                <w:szCs w:val="20"/>
              </w:rPr>
            </w:pPr>
          </w:p>
          <w:p w14:paraId="707C5A98" w14:textId="77777777" w:rsidR="003B0E84" w:rsidRDefault="003B0E84">
            <w:pPr>
              <w:tabs>
                <w:tab w:val="left" w:pos="7290"/>
              </w:tabs>
              <w:rPr>
                <w:rFonts w:ascii="Calibri" w:eastAsia="Calibri" w:hAnsi="Calibri" w:cs="Calibri"/>
                <w:sz w:val="20"/>
                <w:szCs w:val="20"/>
              </w:rPr>
            </w:pPr>
          </w:p>
          <w:p w14:paraId="707C5A99" w14:textId="77777777" w:rsidR="003B0E84" w:rsidRDefault="003B0E84">
            <w:pPr>
              <w:tabs>
                <w:tab w:val="left" w:pos="7290"/>
              </w:tabs>
              <w:rPr>
                <w:rFonts w:ascii="Calibri" w:eastAsia="Calibri" w:hAnsi="Calibri" w:cs="Calibri"/>
                <w:sz w:val="20"/>
                <w:szCs w:val="20"/>
              </w:rPr>
            </w:pPr>
          </w:p>
          <w:p w14:paraId="707C5A9A" w14:textId="77777777" w:rsidR="003B0E84" w:rsidRDefault="003B0E84">
            <w:pPr>
              <w:tabs>
                <w:tab w:val="left" w:pos="7290"/>
              </w:tabs>
              <w:rPr>
                <w:rFonts w:ascii="Calibri" w:eastAsia="Calibri" w:hAnsi="Calibri" w:cs="Calibri"/>
                <w:sz w:val="20"/>
                <w:szCs w:val="20"/>
              </w:rPr>
            </w:pPr>
          </w:p>
          <w:p w14:paraId="707C5A9B" w14:textId="77777777" w:rsidR="003B0E84" w:rsidRDefault="003B0E84">
            <w:pPr>
              <w:tabs>
                <w:tab w:val="left" w:pos="7290"/>
              </w:tabs>
              <w:rPr>
                <w:rFonts w:ascii="Calibri" w:eastAsia="Calibri" w:hAnsi="Calibri" w:cs="Calibri"/>
                <w:sz w:val="20"/>
                <w:szCs w:val="20"/>
              </w:rPr>
            </w:pPr>
          </w:p>
          <w:p w14:paraId="707C5A9C" w14:textId="77777777" w:rsidR="003B0E84" w:rsidRDefault="003B0E84">
            <w:pPr>
              <w:tabs>
                <w:tab w:val="left" w:pos="7290"/>
              </w:tabs>
              <w:rPr>
                <w:rFonts w:ascii="Calibri" w:eastAsia="Calibri" w:hAnsi="Calibri" w:cs="Calibri"/>
                <w:sz w:val="20"/>
                <w:szCs w:val="20"/>
              </w:rPr>
            </w:pPr>
          </w:p>
          <w:p w14:paraId="707C5A9D" w14:textId="77777777" w:rsidR="003B0E84" w:rsidRDefault="003B0E84">
            <w:pPr>
              <w:tabs>
                <w:tab w:val="left" w:pos="7290"/>
              </w:tabs>
              <w:rPr>
                <w:rFonts w:ascii="Calibri" w:eastAsia="Calibri" w:hAnsi="Calibri" w:cs="Calibri"/>
                <w:sz w:val="20"/>
                <w:szCs w:val="20"/>
              </w:rPr>
            </w:pPr>
          </w:p>
          <w:p w14:paraId="707C5A9E" w14:textId="77777777" w:rsidR="003B0E84" w:rsidRDefault="003B0E84">
            <w:pPr>
              <w:tabs>
                <w:tab w:val="left" w:pos="7290"/>
              </w:tabs>
              <w:rPr>
                <w:rFonts w:ascii="Calibri" w:eastAsia="Calibri" w:hAnsi="Calibri" w:cs="Calibri"/>
                <w:sz w:val="20"/>
                <w:szCs w:val="20"/>
              </w:rPr>
            </w:pPr>
          </w:p>
          <w:p w14:paraId="707C5A9F" w14:textId="77777777" w:rsidR="003B0E84" w:rsidRDefault="003B0E84">
            <w:pPr>
              <w:tabs>
                <w:tab w:val="left" w:pos="7290"/>
              </w:tabs>
              <w:rPr>
                <w:rFonts w:ascii="Calibri" w:eastAsia="Calibri" w:hAnsi="Calibri" w:cs="Calibri"/>
                <w:sz w:val="20"/>
                <w:szCs w:val="20"/>
              </w:rPr>
            </w:pPr>
          </w:p>
          <w:p w14:paraId="707C5AA0"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Discuss.</w:t>
            </w:r>
          </w:p>
          <w:p w14:paraId="707C5AA1" w14:textId="77777777" w:rsidR="003B0E84" w:rsidRDefault="003B0E84">
            <w:pPr>
              <w:tabs>
                <w:tab w:val="left" w:pos="7290"/>
              </w:tabs>
              <w:rPr>
                <w:rFonts w:ascii="Calibri" w:eastAsia="Calibri" w:hAnsi="Calibri" w:cs="Calibri"/>
                <w:sz w:val="20"/>
                <w:szCs w:val="20"/>
              </w:rPr>
            </w:pPr>
          </w:p>
          <w:p w14:paraId="707C5AA2" w14:textId="77777777" w:rsidR="003B0E84" w:rsidRDefault="003B0E84">
            <w:pPr>
              <w:tabs>
                <w:tab w:val="left" w:pos="7290"/>
              </w:tabs>
              <w:rPr>
                <w:rFonts w:ascii="Calibri" w:eastAsia="Calibri" w:hAnsi="Calibri" w:cs="Calibri"/>
                <w:sz w:val="20"/>
                <w:szCs w:val="20"/>
              </w:rPr>
            </w:pPr>
          </w:p>
          <w:p w14:paraId="707C5AA3" w14:textId="77777777" w:rsidR="003B0E84" w:rsidRDefault="003B0E84">
            <w:pPr>
              <w:tabs>
                <w:tab w:val="left" w:pos="7290"/>
              </w:tabs>
              <w:rPr>
                <w:rFonts w:ascii="Calibri" w:eastAsia="Calibri" w:hAnsi="Calibri" w:cs="Calibri"/>
                <w:sz w:val="20"/>
                <w:szCs w:val="20"/>
              </w:rPr>
            </w:pPr>
          </w:p>
          <w:p w14:paraId="707C5AA4" w14:textId="77777777" w:rsidR="003B0E84" w:rsidRDefault="003B0E84">
            <w:pPr>
              <w:tabs>
                <w:tab w:val="left" w:pos="7290"/>
              </w:tabs>
              <w:rPr>
                <w:rFonts w:ascii="Calibri" w:eastAsia="Calibri" w:hAnsi="Calibri" w:cs="Calibri"/>
                <w:sz w:val="20"/>
                <w:szCs w:val="20"/>
              </w:rPr>
            </w:pPr>
          </w:p>
          <w:p w14:paraId="707C5AA5" w14:textId="77777777" w:rsidR="003B0E84" w:rsidRDefault="003B0E84">
            <w:pPr>
              <w:tabs>
                <w:tab w:val="left" w:pos="7290"/>
              </w:tabs>
              <w:rPr>
                <w:rFonts w:ascii="Calibri" w:eastAsia="Calibri" w:hAnsi="Calibri" w:cs="Calibri"/>
                <w:sz w:val="20"/>
                <w:szCs w:val="20"/>
              </w:rPr>
            </w:pPr>
          </w:p>
          <w:p w14:paraId="707C5AA6" w14:textId="77777777" w:rsidR="003B0E84" w:rsidRDefault="003B0E84">
            <w:pPr>
              <w:tabs>
                <w:tab w:val="left" w:pos="7290"/>
              </w:tabs>
              <w:rPr>
                <w:rFonts w:ascii="Calibri" w:eastAsia="Calibri" w:hAnsi="Calibri" w:cs="Calibri"/>
                <w:sz w:val="20"/>
                <w:szCs w:val="20"/>
              </w:rPr>
            </w:pPr>
          </w:p>
          <w:p w14:paraId="707C5AA7"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 xml:space="preserve">Discuss. </w:t>
            </w:r>
          </w:p>
        </w:tc>
      </w:tr>
      <w:tr w:rsidR="003B0E84" w14:paraId="707C5ABB" w14:textId="77777777">
        <w:tc>
          <w:tcPr>
            <w:tcW w:w="900" w:type="dxa"/>
            <w:tcBorders>
              <w:top w:val="single" w:sz="4" w:space="0" w:color="000000"/>
              <w:left w:val="single" w:sz="4" w:space="0" w:color="000000"/>
              <w:bottom w:val="single" w:sz="4" w:space="0" w:color="000000"/>
              <w:right w:val="single" w:sz="4" w:space="0" w:color="000000"/>
            </w:tcBorders>
          </w:tcPr>
          <w:p w14:paraId="707C5AA9" w14:textId="77777777" w:rsidR="003B0E84" w:rsidRDefault="004F1E1B">
            <w:pPr>
              <w:tabs>
                <w:tab w:val="left" w:pos="7290"/>
              </w:tabs>
              <w:jc w:val="center"/>
              <w:rPr>
                <w:rFonts w:ascii="Calibri" w:eastAsia="Calibri" w:hAnsi="Calibri" w:cs="Calibri"/>
                <w:b/>
              </w:rPr>
            </w:pPr>
            <w:r>
              <w:rPr>
                <w:rFonts w:ascii="Calibri" w:eastAsia="Calibri" w:hAnsi="Calibri" w:cs="Calibri"/>
                <w:b/>
              </w:rPr>
              <w:t>1 min</w:t>
            </w:r>
          </w:p>
        </w:tc>
        <w:tc>
          <w:tcPr>
            <w:tcW w:w="6480" w:type="dxa"/>
            <w:tcBorders>
              <w:top w:val="single" w:sz="4" w:space="0" w:color="000000"/>
              <w:left w:val="single" w:sz="4" w:space="0" w:color="000000"/>
              <w:bottom w:val="single" w:sz="4" w:space="0" w:color="000000"/>
              <w:right w:val="single" w:sz="4" w:space="0" w:color="000000"/>
            </w:tcBorders>
          </w:tcPr>
          <w:p w14:paraId="707C5AAA"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In my facility, a code of silence is…</w:t>
            </w:r>
          </w:p>
          <w:p w14:paraId="707C5AAB"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707C5CA1" wp14:editId="707C5CA2">
                  <wp:extent cx="2804160" cy="2103120"/>
                  <wp:effectExtent l="38100" t="38100" r="38100" b="38100"/>
                  <wp:docPr id="15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0"/>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AAC"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 xml:space="preserve">A major concern? Somewhat present? Nonexistent? </w:t>
            </w:r>
          </w:p>
        </w:tc>
        <w:tc>
          <w:tcPr>
            <w:tcW w:w="1980" w:type="dxa"/>
            <w:tcBorders>
              <w:top w:val="single" w:sz="4" w:space="0" w:color="000000"/>
              <w:left w:val="single" w:sz="4" w:space="0" w:color="000000"/>
              <w:bottom w:val="single" w:sz="4" w:space="0" w:color="000000"/>
              <w:right w:val="single" w:sz="4" w:space="0" w:color="000000"/>
            </w:tcBorders>
          </w:tcPr>
          <w:p w14:paraId="707C5AAD" w14:textId="77777777" w:rsidR="003B0E84" w:rsidRDefault="004F1E1B">
            <w:pPr>
              <w:rPr>
                <w:rFonts w:ascii="Calibri" w:eastAsia="Calibri" w:hAnsi="Calibri" w:cs="Calibri"/>
                <w:sz w:val="20"/>
                <w:szCs w:val="20"/>
              </w:rPr>
            </w:pPr>
            <w:r>
              <w:rPr>
                <w:rFonts w:ascii="Calibri" w:eastAsia="Calibri" w:hAnsi="Calibri" w:cs="Calibri"/>
                <w:noProof/>
                <w:sz w:val="20"/>
                <w:szCs w:val="20"/>
              </w:rPr>
              <w:drawing>
                <wp:inline distT="0" distB="0" distL="0" distR="0" wp14:anchorId="707C5CA3" wp14:editId="707C5CA4">
                  <wp:extent cx="438150" cy="298450"/>
                  <wp:effectExtent l="0" t="0" r="0" b="0"/>
                  <wp:docPr id="97"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AAE" w14:textId="77777777" w:rsidR="003B0E84" w:rsidRDefault="003B0E84">
            <w:pPr>
              <w:rPr>
                <w:rFonts w:ascii="Calibri" w:eastAsia="Calibri" w:hAnsi="Calibri" w:cs="Calibri"/>
                <w:sz w:val="20"/>
                <w:szCs w:val="20"/>
              </w:rPr>
            </w:pPr>
          </w:p>
          <w:p w14:paraId="707C5AAF" w14:textId="77777777" w:rsidR="003B0E84" w:rsidRDefault="003B0E84">
            <w:pPr>
              <w:rPr>
                <w:rFonts w:ascii="Calibri" w:eastAsia="Calibri" w:hAnsi="Calibri" w:cs="Calibri"/>
                <w:sz w:val="20"/>
                <w:szCs w:val="20"/>
              </w:rPr>
            </w:pPr>
          </w:p>
          <w:p w14:paraId="707C5AB0" w14:textId="77777777" w:rsidR="003B0E84" w:rsidRDefault="003B0E84">
            <w:pPr>
              <w:rPr>
                <w:rFonts w:ascii="Calibri" w:eastAsia="Calibri" w:hAnsi="Calibri" w:cs="Calibri"/>
                <w:sz w:val="20"/>
                <w:szCs w:val="20"/>
              </w:rPr>
            </w:pPr>
          </w:p>
          <w:p w14:paraId="707C5AB1" w14:textId="77777777" w:rsidR="003B0E84" w:rsidRDefault="003B0E84">
            <w:pPr>
              <w:rPr>
                <w:rFonts w:ascii="Calibri" w:eastAsia="Calibri" w:hAnsi="Calibri" w:cs="Calibri"/>
                <w:sz w:val="20"/>
                <w:szCs w:val="20"/>
              </w:rPr>
            </w:pPr>
          </w:p>
          <w:p w14:paraId="707C5AB2" w14:textId="77777777" w:rsidR="003B0E84" w:rsidRDefault="003B0E84">
            <w:pPr>
              <w:rPr>
                <w:rFonts w:ascii="Calibri" w:eastAsia="Calibri" w:hAnsi="Calibri" w:cs="Calibri"/>
                <w:sz w:val="20"/>
                <w:szCs w:val="20"/>
              </w:rPr>
            </w:pPr>
          </w:p>
          <w:p w14:paraId="707C5AB3" w14:textId="77777777" w:rsidR="003B0E84" w:rsidRDefault="003B0E84">
            <w:pPr>
              <w:rPr>
                <w:rFonts w:ascii="Calibri" w:eastAsia="Calibri" w:hAnsi="Calibri" w:cs="Calibri"/>
                <w:sz w:val="20"/>
                <w:szCs w:val="20"/>
              </w:rPr>
            </w:pPr>
          </w:p>
          <w:p w14:paraId="707C5AB4" w14:textId="77777777" w:rsidR="003B0E84" w:rsidRDefault="003B0E84">
            <w:pPr>
              <w:rPr>
                <w:rFonts w:ascii="Calibri" w:eastAsia="Calibri" w:hAnsi="Calibri" w:cs="Calibri"/>
                <w:sz w:val="20"/>
                <w:szCs w:val="20"/>
              </w:rPr>
            </w:pPr>
          </w:p>
          <w:p w14:paraId="707C5AB5" w14:textId="77777777" w:rsidR="003B0E84" w:rsidRDefault="003B0E84">
            <w:pPr>
              <w:rPr>
                <w:rFonts w:ascii="Calibri" w:eastAsia="Calibri" w:hAnsi="Calibri" w:cs="Calibri"/>
                <w:sz w:val="20"/>
                <w:szCs w:val="20"/>
              </w:rPr>
            </w:pPr>
          </w:p>
          <w:p w14:paraId="707C5AB6" w14:textId="77777777" w:rsidR="003B0E84" w:rsidRDefault="003B0E84">
            <w:pPr>
              <w:rPr>
                <w:rFonts w:ascii="Calibri" w:eastAsia="Calibri" w:hAnsi="Calibri" w:cs="Calibri"/>
                <w:sz w:val="20"/>
                <w:szCs w:val="20"/>
              </w:rPr>
            </w:pPr>
          </w:p>
          <w:p w14:paraId="707C5AB7" w14:textId="77777777" w:rsidR="003B0E84" w:rsidRDefault="003B0E84">
            <w:pPr>
              <w:rPr>
                <w:rFonts w:ascii="Calibri" w:eastAsia="Calibri" w:hAnsi="Calibri" w:cs="Calibri"/>
                <w:sz w:val="20"/>
                <w:szCs w:val="20"/>
              </w:rPr>
            </w:pPr>
          </w:p>
          <w:p w14:paraId="707C5AB8" w14:textId="77777777" w:rsidR="003B0E84" w:rsidRDefault="003B0E84">
            <w:pPr>
              <w:rPr>
                <w:rFonts w:ascii="Calibri" w:eastAsia="Calibri" w:hAnsi="Calibri" w:cs="Calibri"/>
                <w:sz w:val="20"/>
                <w:szCs w:val="20"/>
              </w:rPr>
            </w:pPr>
          </w:p>
          <w:p w14:paraId="707C5AB9" w14:textId="77777777" w:rsidR="003B0E84" w:rsidRDefault="003B0E84">
            <w:pPr>
              <w:rPr>
                <w:rFonts w:ascii="Calibri" w:eastAsia="Calibri" w:hAnsi="Calibri" w:cs="Calibri"/>
                <w:sz w:val="20"/>
                <w:szCs w:val="20"/>
              </w:rPr>
            </w:pPr>
          </w:p>
          <w:p w14:paraId="707C5ABA" w14:textId="77777777" w:rsidR="003B0E84" w:rsidRDefault="004F1E1B">
            <w:pPr>
              <w:rPr>
                <w:rFonts w:ascii="Calibri" w:eastAsia="Calibri" w:hAnsi="Calibri" w:cs="Calibri"/>
                <w:sz w:val="20"/>
                <w:szCs w:val="20"/>
              </w:rPr>
            </w:pPr>
            <w:r>
              <w:rPr>
                <w:rFonts w:ascii="Calibri" w:eastAsia="Calibri" w:hAnsi="Calibri" w:cs="Calibri"/>
                <w:sz w:val="20"/>
                <w:szCs w:val="20"/>
              </w:rPr>
              <w:t>Discuss. Why is this important? What is their impression within your agency?</w:t>
            </w:r>
          </w:p>
        </w:tc>
      </w:tr>
      <w:tr w:rsidR="003B0E84" w14:paraId="707C5AD5" w14:textId="77777777">
        <w:tc>
          <w:tcPr>
            <w:tcW w:w="900" w:type="dxa"/>
            <w:tcBorders>
              <w:top w:val="single" w:sz="4" w:space="0" w:color="000000"/>
              <w:left w:val="single" w:sz="4" w:space="0" w:color="000000"/>
              <w:bottom w:val="single" w:sz="4" w:space="0" w:color="000000"/>
              <w:right w:val="single" w:sz="4" w:space="0" w:color="000000"/>
            </w:tcBorders>
          </w:tcPr>
          <w:p w14:paraId="707C5ABC" w14:textId="77777777" w:rsidR="003B0E84" w:rsidRDefault="003B0E84">
            <w:pPr>
              <w:tabs>
                <w:tab w:val="left" w:pos="7290"/>
              </w:tabs>
              <w:jc w:val="center"/>
              <w:rPr>
                <w:rFonts w:ascii="Calibri" w:eastAsia="Calibri" w:hAnsi="Calibri" w:cs="Calibri"/>
                <w:b/>
              </w:rPr>
            </w:pPr>
          </w:p>
        </w:tc>
        <w:tc>
          <w:tcPr>
            <w:tcW w:w="6480" w:type="dxa"/>
            <w:tcBorders>
              <w:top w:val="single" w:sz="4" w:space="0" w:color="000000"/>
              <w:left w:val="single" w:sz="4" w:space="0" w:color="000000"/>
              <w:bottom w:val="single" w:sz="4" w:space="0" w:color="000000"/>
              <w:right w:val="single" w:sz="4" w:space="0" w:color="000000"/>
            </w:tcBorders>
          </w:tcPr>
          <w:p w14:paraId="707C5ABD"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Staff in my organization could report an incident of staff sexual misconduct without fear of retaliation from their peers</w:t>
            </w:r>
          </w:p>
          <w:p w14:paraId="707C5ABE"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707C5CA5" wp14:editId="707C5CA6">
                  <wp:extent cx="2804160" cy="2103120"/>
                  <wp:effectExtent l="38100" t="38100" r="38100" b="38100"/>
                  <wp:docPr id="9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ABF" w14:textId="77777777" w:rsidR="003B0E84" w:rsidRDefault="003B0E84">
            <w:pPr>
              <w:tabs>
                <w:tab w:val="left" w:pos="7290"/>
              </w:tabs>
              <w:spacing w:line="276" w:lineRule="auto"/>
              <w:rPr>
                <w:rFonts w:ascii="Calibri" w:eastAsia="Calibri" w:hAnsi="Calibri" w:cs="Calibri"/>
                <w:b/>
              </w:rPr>
            </w:pPr>
          </w:p>
          <w:p w14:paraId="707C5AC0"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True? False?</w:t>
            </w:r>
          </w:p>
        </w:tc>
        <w:tc>
          <w:tcPr>
            <w:tcW w:w="1980" w:type="dxa"/>
            <w:tcBorders>
              <w:top w:val="single" w:sz="4" w:space="0" w:color="000000"/>
              <w:left w:val="single" w:sz="4" w:space="0" w:color="000000"/>
              <w:bottom w:val="single" w:sz="4" w:space="0" w:color="000000"/>
              <w:right w:val="single" w:sz="4" w:space="0" w:color="000000"/>
            </w:tcBorders>
          </w:tcPr>
          <w:p w14:paraId="707C5AC1"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CA7" wp14:editId="707C5CA8">
                  <wp:extent cx="438150" cy="298450"/>
                  <wp:effectExtent l="0" t="0" r="0" b="0"/>
                  <wp:docPr id="99"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AC2" w14:textId="77777777" w:rsidR="003B0E84" w:rsidRDefault="003B0E84">
            <w:pPr>
              <w:tabs>
                <w:tab w:val="left" w:pos="7290"/>
              </w:tabs>
              <w:rPr>
                <w:rFonts w:ascii="Calibri" w:eastAsia="Calibri" w:hAnsi="Calibri" w:cs="Calibri"/>
                <w:sz w:val="20"/>
                <w:szCs w:val="20"/>
              </w:rPr>
            </w:pPr>
          </w:p>
          <w:p w14:paraId="707C5AC3" w14:textId="77777777" w:rsidR="003B0E84" w:rsidRDefault="003B0E84">
            <w:pPr>
              <w:tabs>
                <w:tab w:val="left" w:pos="7290"/>
              </w:tabs>
              <w:rPr>
                <w:rFonts w:ascii="Calibri" w:eastAsia="Calibri" w:hAnsi="Calibri" w:cs="Calibri"/>
                <w:sz w:val="20"/>
                <w:szCs w:val="20"/>
              </w:rPr>
            </w:pPr>
          </w:p>
          <w:p w14:paraId="707C5AC4" w14:textId="77777777" w:rsidR="003B0E84" w:rsidRDefault="003B0E84">
            <w:pPr>
              <w:tabs>
                <w:tab w:val="left" w:pos="7290"/>
              </w:tabs>
              <w:rPr>
                <w:rFonts w:ascii="Calibri" w:eastAsia="Calibri" w:hAnsi="Calibri" w:cs="Calibri"/>
                <w:sz w:val="20"/>
                <w:szCs w:val="20"/>
              </w:rPr>
            </w:pPr>
          </w:p>
          <w:p w14:paraId="707C5AC5" w14:textId="77777777" w:rsidR="003B0E84" w:rsidRDefault="003B0E84">
            <w:pPr>
              <w:tabs>
                <w:tab w:val="left" w:pos="7290"/>
              </w:tabs>
              <w:rPr>
                <w:rFonts w:ascii="Calibri" w:eastAsia="Calibri" w:hAnsi="Calibri" w:cs="Calibri"/>
                <w:sz w:val="20"/>
                <w:szCs w:val="20"/>
              </w:rPr>
            </w:pPr>
          </w:p>
          <w:p w14:paraId="707C5AC6" w14:textId="77777777" w:rsidR="003B0E84" w:rsidRDefault="003B0E84">
            <w:pPr>
              <w:tabs>
                <w:tab w:val="left" w:pos="7290"/>
              </w:tabs>
              <w:rPr>
                <w:rFonts w:ascii="Calibri" w:eastAsia="Calibri" w:hAnsi="Calibri" w:cs="Calibri"/>
                <w:sz w:val="20"/>
                <w:szCs w:val="20"/>
              </w:rPr>
            </w:pPr>
          </w:p>
          <w:p w14:paraId="707C5AC7" w14:textId="77777777" w:rsidR="003B0E84" w:rsidRDefault="003B0E84">
            <w:pPr>
              <w:tabs>
                <w:tab w:val="left" w:pos="7290"/>
              </w:tabs>
              <w:rPr>
                <w:rFonts w:ascii="Calibri" w:eastAsia="Calibri" w:hAnsi="Calibri" w:cs="Calibri"/>
                <w:sz w:val="20"/>
                <w:szCs w:val="20"/>
              </w:rPr>
            </w:pPr>
          </w:p>
          <w:p w14:paraId="707C5AC8" w14:textId="77777777" w:rsidR="003B0E84" w:rsidRDefault="003B0E84">
            <w:pPr>
              <w:tabs>
                <w:tab w:val="left" w:pos="7290"/>
              </w:tabs>
              <w:rPr>
                <w:rFonts w:ascii="Calibri" w:eastAsia="Calibri" w:hAnsi="Calibri" w:cs="Calibri"/>
                <w:sz w:val="20"/>
                <w:szCs w:val="20"/>
              </w:rPr>
            </w:pPr>
          </w:p>
          <w:p w14:paraId="707C5AC9" w14:textId="77777777" w:rsidR="003B0E84" w:rsidRDefault="003B0E84">
            <w:pPr>
              <w:tabs>
                <w:tab w:val="left" w:pos="7290"/>
              </w:tabs>
              <w:rPr>
                <w:rFonts w:ascii="Calibri" w:eastAsia="Calibri" w:hAnsi="Calibri" w:cs="Calibri"/>
                <w:sz w:val="20"/>
                <w:szCs w:val="20"/>
              </w:rPr>
            </w:pPr>
          </w:p>
          <w:p w14:paraId="707C5ACA" w14:textId="77777777" w:rsidR="003B0E84" w:rsidRDefault="003B0E84">
            <w:pPr>
              <w:tabs>
                <w:tab w:val="left" w:pos="7290"/>
              </w:tabs>
              <w:rPr>
                <w:rFonts w:ascii="Calibri" w:eastAsia="Calibri" w:hAnsi="Calibri" w:cs="Calibri"/>
                <w:sz w:val="20"/>
                <w:szCs w:val="20"/>
              </w:rPr>
            </w:pPr>
          </w:p>
          <w:p w14:paraId="707C5ACB" w14:textId="77777777" w:rsidR="003B0E84" w:rsidRDefault="003B0E84">
            <w:pPr>
              <w:tabs>
                <w:tab w:val="left" w:pos="7290"/>
              </w:tabs>
              <w:rPr>
                <w:rFonts w:ascii="Calibri" w:eastAsia="Calibri" w:hAnsi="Calibri" w:cs="Calibri"/>
                <w:sz w:val="20"/>
                <w:szCs w:val="20"/>
              </w:rPr>
            </w:pPr>
          </w:p>
          <w:p w14:paraId="707C5ACC" w14:textId="77777777" w:rsidR="003B0E84" w:rsidRDefault="003B0E84">
            <w:pPr>
              <w:tabs>
                <w:tab w:val="left" w:pos="7290"/>
              </w:tabs>
              <w:rPr>
                <w:rFonts w:ascii="Calibri" w:eastAsia="Calibri" w:hAnsi="Calibri" w:cs="Calibri"/>
                <w:sz w:val="20"/>
                <w:szCs w:val="20"/>
              </w:rPr>
            </w:pPr>
          </w:p>
          <w:p w14:paraId="707C5ACD" w14:textId="77777777" w:rsidR="003B0E84" w:rsidRDefault="003B0E84">
            <w:pPr>
              <w:tabs>
                <w:tab w:val="left" w:pos="7290"/>
              </w:tabs>
              <w:rPr>
                <w:rFonts w:ascii="Calibri" w:eastAsia="Calibri" w:hAnsi="Calibri" w:cs="Calibri"/>
                <w:sz w:val="20"/>
                <w:szCs w:val="20"/>
              </w:rPr>
            </w:pPr>
          </w:p>
          <w:p w14:paraId="707C5ACE" w14:textId="77777777" w:rsidR="003B0E84" w:rsidRDefault="003B0E84">
            <w:pPr>
              <w:tabs>
                <w:tab w:val="left" w:pos="7290"/>
              </w:tabs>
              <w:rPr>
                <w:rFonts w:ascii="Calibri" w:eastAsia="Calibri" w:hAnsi="Calibri" w:cs="Calibri"/>
                <w:sz w:val="20"/>
                <w:szCs w:val="20"/>
              </w:rPr>
            </w:pPr>
          </w:p>
          <w:p w14:paraId="707C5ACF" w14:textId="77777777" w:rsidR="003B0E84" w:rsidRDefault="003B0E84">
            <w:pPr>
              <w:tabs>
                <w:tab w:val="left" w:pos="7290"/>
              </w:tabs>
              <w:rPr>
                <w:rFonts w:ascii="Calibri" w:eastAsia="Calibri" w:hAnsi="Calibri" w:cs="Calibri"/>
                <w:sz w:val="20"/>
                <w:szCs w:val="20"/>
              </w:rPr>
            </w:pPr>
          </w:p>
          <w:p w14:paraId="707C5AD0" w14:textId="77777777" w:rsidR="003B0E84" w:rsidRDefault="003B0E84">
            <w:pPr>
              <w:tabs>
                <w:tab w:val="left" w:pos="7290"/>
              </w:tabs>
              <w:rPr>
                <w:rFonts w:ascii="Calibri" w:eastAsia="Calibri" w:hAnsi="Calibri" w:cs="Calibri"/>
                <w:sz w:val="20"/>
                <w:szCs w:val="20"/>
              </w:rPr>
            </w:pPr>
          </w:p>
          <w:p w14:paraId="707C5AD1" w14:textId="77777777" w:rsidR="003B0E84" w:rsidRDefault="003B0E84">
            <w:pPr>
              <w:tabs>
                <w:tab w:val="left" w:pos="7290"/>
              </w:tabs>
              <w:rPr>
                <w:rFonts w:ascii="Calibri" w:eastAsia="Calibri" w:hAnsi="Calibri" w:cs="Calibri"/>
                <w:sz w:val="20"/>
                <w:szCs w:val="20"/>
              </w:rPr>
            </w:pPr>
          </w:p>
          <w:p w14:paraId="707C5AD2" w14:textId="77777777" w:rsidR="003B0E84" w:rsidRDefault="003B0E84">
            <w:pPr>
              <w:tabs>
                <w:tab w:val="left" w:pos="7290"/>
              </w:tabs>
              <w:rPr>
                <w:rFonts w:ascii="Calibri" w:eastAsia="Calibri" w:hAnsi="Calibri" w:cs="Calibri"/>
                <w:sz w:val="20"/>
                <w:szCs w:val="20"/>
              </w:rPr>
            </w:pPr>
          </w:p>
          <w:p w14:paraId="707C5AD3"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 xml:space="preserve">Discuss. Why is this important? What is </w:t>
            </w:r>
            <w:r>
              <w:rPr>
                <w:rFonts w:ascii="Calibri" w:eastAsia="Calibri" w:hAnsi="Calibri" w:cs="Calibri"/>
                <w:sz w:val="20"/>
                <w:szCs w:val="20"/>
              </w:rPr>
              <w:lastRenderedPageBreak/>
              <w:t>their impression within your agency?</w:t>
            </w:r>
          </w:p>
          <w:p w14:paraId="707C5AD4" w14:textId="77777777" w:rsidR="003B0E84" w:rsidRDefault="003B0E84">
            <w:pPr>
              <w:tabs>
                <w:tab w:val="left" w:pos="7290"/>
              </w:tabs>
              <w:rPr>
                <w:rFonts w:ascii="Calibri" w:eastAsia="Calibri" w:hAnsi="Calibri" w:cs="Calibri"/>
                <w:sz w:val="20"/>
                <w:szCs w:val="20"/>
              </w:rPr>
            </w:pPr>
          </w:p>
        </w:tc>
      </w:tr>
      <w:tr w:rsidR="003B0E84" w14:paraId="707C5AF8" w14:textId="77777777">
        <w:tc>
          <w:tcPr>
            <w:tcW w:w="900" w:type="dxa"/>
            <w:tcBorders>
              <w:top w:val="single" w:sz="4" w:space="0" w:color="000000"/>
              <w:left w:val="single" w:sz="4" w:space="0" w:color="000000"/>
              <w:bottom w:val="single" w:sz="4" w:space="0" w:color="000000"/>
              <w:right w:val="single" w:sz="4" w:space="0" w:color="000000"/>
            </w:tcBorders>
          </w:tcPr>
          <w:p w14:paraId="707C5AD6" w14:textId="77777777" w:rsidR="003B0E84" w:rsidRDefault="004F1E1B">
            <w:pPr>
              <w:tabs>
                <w:tab w:val="left" w:pos="7290"/>
              </w:tabs>
              <w:jc w:val="center"/>
              <w:rPr>
                <w:rFonts w:ascii="Calibri" w:eastAsia="Calibri" w:hAnsi="Calibri" w:cs="Calibri"/>
                <w:b/>
              </w:rPr>
            </w:pPr>
            <w:r>
              <w:rPr>
                <w:rFonts w:ascii="Calibri" w:eastAsia="Calibri" w:hAnsi="Calibri" w:cs="Calibri"/>
                <w:b/>
              </w:rPr>
              <w:lastRenderedPageBreak/>
              <w:t>1 min</w:t>
            </w:r>
          </w:p>
        </w:tc>
        <w:tc>
          <w:tcPr>
            <w:tcW w:w="6480" w:type="dxa"/>
            <w:tcBorders>
              <w:top w:val="single" w:sz="4" w:space="0" w:color="000000"/>
              <w:left w:val="single" w:sz="4" w:space="0" w:color="000000"/>
              <w:bottom w:val="single" w:sz="4" w:space="0" w:color="000000"/>
              <w:right w:val="single" w:sz="4" w:space="0" w:color="000000"/>
            </w:tcBorders>
          </w:tcPr>
          <w:p w14:paraId="707C5AD7"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If a staff member suspected another staff member of engaging in staff sexual misconduct with an offender, they would feel comfortable reporting it without proof</w:t>
            </w:r>
          </w:p>
          <w:p w14:paraId="707C5AD8"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707C5CA9" wp14:editId="707C5CAA">
                  <wp:extent cx="2804160" cy="2103120"/>
                  <wp:effectExtent l="38100" t="38100" r="38100" b="38100"/>
                  <wp:docPr id="10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AD9" w14:textId="77777777" w:rsidR="003B0E84" w:rsidRDefault="004F1E1B">
            <w:pPr>
              <w:numPr>
                <w:ilvl w:val="0"/>
                <w:numId w:val="4"/>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Why is this question important? </w:t>
            </w:r>
          </w:p>
          <w:p w14:paraId="707C5ADA" w14:textId="77777777" w:rsidR="003B0E84" w:rsidRDefault="004F1E1B">
            <w:pPr>
              <w:numPr>
                <w:ilvl w:val="0"/>
                <w:numId w:val="4"/>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Why does it matter if staff would be willing to report a suspicion? </w:t>
            </w:r>
          </w:p>
          <w:p w14:paraId="707C5ADB" w14:textId="77777777" w:rsidR="003B0E84" w:rsidRDefault="003B0E84">
            <w:pPr>
              <w:tabs>
                <w:tab w:val="left" w:pos="7290"/>
              </w:tabs>
              <w:spacing w:line="276" w:lineRule="auto"/>
              <w:rPr>
                <w:rFonts w:ascii="Calibri" w:eastAsia="Calibri" w:hAnsi="Calibri" w:cs="Calibri"/>
              </w:rPr>
            </w:pPr>
          </w:p>
          <w:p w14:paraId="707C5ADC"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 xml:space="preserve">Most staff who would report probably won’t have clear proof. It’s very important for staff to be able to report a suspicion without feeling that they are betraying a colleague. </w:t>
            </w:r>
          </w:p>
          <w:p w14:paraId="707C5ADD" w14:textId="77777777" w:rsidR="003B0E84" w:rsidRDefault="004F1E1B">
            <w:pPr>
              <w:numPr>
                <w:ilvl w:val="0"/>
                <w:numId w:val="12"/>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If, as an investigator, you believe staff is not comfortable reporting suspicions, make an effort to communicate that during incident reviews and follow up. </w:t>
            </w:r>
          </w:p>
          <w:p w14:paraId="707C5ADE" w14:textId="77777777" w:rsidR="003B0E84" w:rsidRDefault="004F1E1B">
            <w:pPr>
              <w:numPr>
                <w:ilvl w:val="0"/>
                <w:numId w:val="12"/>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Administrators can take steps to increase reporting, including ensuring that policy requires the reporting of suspicions as well as incidents, providing training demonstrating what sorts of scenarios are reportable and, since we all know that staff will never feel completely comfortable reporting a suspicion, giving staff the tools to talk to another staff member in the event that they are concerned. You can also consider providing anonymous “unusual occurrence” reporting forms to staff for small things they note as unusual.</w:t>
            </w:r>
          </w:p>
          <w:p w14:paraId="707C5ADF" w14:textId="77777777" w:rsidR="003B0E84" w:rsidRDefault="004F1E1B">
            <w:pPr>
              <w:tabs>
                <w:tab w:val="left" w:pos="1290"/>
              </w:tabs>
              <w:spacing w:line="276" w:lineRule="auto"/>
              <w:rPr>
                <w:rFonts w:ascii="Calibri" w:eastAsia="Calibri" w:hAnsi="Calibri" w:cs="Calibri"/>
                <w:b/>
              </w:rPr>
            </w:pPr>
            <w:r>
              <w:rPr>
                <w:rFonts w:ascii="Calibri" w:eastAsia="Calibri" w:hAnsi="Calibri" w:cs="Calibri"/>
                <w:b/>
              </w:rPr>
              <w:tab/>
            </w:r>
          </w:p>
        </w:tc>
        <w:tc>
          <w:tcPr>
            <w:tcW w:w="1980" w:type="dxa"/>
            <w:tcBorders>
              <w:top w:val="single" w:sz="4" w:space="0" w:color="000000"/>
              <w:left w:val="single" w:sz="4" w:space="0" w:color="000000"/>
              <w:bottom w:val="single" w:sz="4" w:space="0" w:color="000000"/>
              <w:right w:val="single" w:sz="4" w:space="0" w:color="000000"/>
            </w:tcBorders>
          </w:tcPr>
          <w:p w14:paraId="707C5AE0"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CAB" wp14:editId="707C5CAC">
                  <wp:extent cx="438150" cy="298450"/>
                  <wp:effectExtent l="0" t="0" r="0" b="0"/>
                  <wp:docPr id="101"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AE1" w14:textId="77777777" w:rsidR="003B0E84" w:rsidRDefault="003B0E84">
            <w:pPr>
              <w:tabs>
                <w:tab w:val="left" w:pos="7290"/>
              </w:tabs>
              <w:rPr>
                <w:rFonts w:ascii="Calibri" w:eastAsia="Calibri" w:hAnsi="Calibri" w:cs="Calibri"/>
                <w:sz w:val="20"/>
                <w:szCs w:val="20"/>
              </w:rPr>
            </w:pPr>
          </w:p>
          <w:p w14:paraId="707C5AE2" w14:textId="77777777" w:rsidR="003B0E84" w:rsidRDefault="003B0E84">
            <w:pPr>
              <w:tabs>
                <w:tab w:val="left" w:pos="7290"/>
              </w:tabs>
              <w:rPr>
                <w:rFonts w:ascii="Calibri" w:eastAsia="Calibri" w:hAnsi="Calibri" w:cs="Calibri"/>
                <w:sz w:val="20"/>
                <w:szCs w:val="20"/>
              </w:rPr>
            </w:pPr>
          </w:p>
          <w:p w14:paraId="707C5AE3" w14:textId="77777777" w:rsidR="003B0E84" w:rsidRDefault="003B0E84">
            <w:pPr>
              <w:tabs>
                <w:tab w:val="left" w:pos="7290"/>
              </w:tabs>
              <w:rPr>
                <w:rFonts w:ascii="Calibri" w:eastAsia="Calibri" w:hAnsi="Calibri" w:cs="Calibri"/>
                <w:sz w:val="20"/>
                <w:szCs w:val="20"/>
              </w:rPr>
            </w:pPr>
          </w:p>
          <w:p w14:paraId="707C5AE4" w14:textId="77777777" w:rsidR="003B0E84" w:rsidRDefault="003B0E84">
            <w:pPr>
              <w:tabs>
                <w:tab w:val="left" w:pos="7290"/>
              </w:tabs>
              <w:rPr>
                <w:rFonts w:ascii="Calibri" w:eastAsia="Calibri" w:hAnsi="Calibri" w:cs="Calibri"/>
                <w:sz w:val="20"/>
                <w:szCs w:val="20"/>
              </w:rPr>
            </w:pPr>
          </w:p>
          <w:p w14:paraId="707C5AE5" w14:textId="77777777" w:rsidR="003B0E84" w:rsidRDefault="003B0E84">
            <w:pPr>
              <w:tabs>
                <w:tab w:val="left" w:pos="7290"/>
              </w:tabs>
              <w:rPr>
                <w:rFonts w:ascii="Calibri" w:eastAsia="Calibri" w:hAnsi="Calibri" w:cs="Calibri"/>
                <w:sz w:val="20"/>
                <w:szCs w:val="20"/>
              </w:rPr>
            </w:pPr>
          </w:p>
          <w:p w14:paraId="707C5AE6" w14:textId="77777777" w:rsidR="003B0E84" w:rsidRDefault="003B0E84">
            <w:pPr>
              <w:tabs>
                <w:tab w:val="left" w:pos="7290"/>
              </w:tabs>
              <w:rPr>
                <w:rFonts w:ascii="Calibri" w:eastAsia="Calibri" w:hAnsi="Calibri" w:cs="Calibri"/>
                <w:sz w:val="20"/>
                <w:szCs w:val="20"/>
              </w:rPr>
            </w:pPr>
          </w:p>
          <w:p w14:paraId="707C5AE7" w14:textId="77777777" w:rsidR="003B0E84" w:rsidRDefault="003B0E84">
            <w:pPr>
              <w:tabs>
                <w:tab w:val="left" w:pos="7290"/>
              </w:tabs>
              <w:rPr>
                <w:rFonts w:ascii="Calibri" w:eastAsia="Calibri" w:hAnsi="Calibri" w:cs="Calibri"/>
                <w:sz w:val="20"/>
                <w:szCs w:val="20"/>
              </w:rPr>
            </w:pPr>
          </w:p>
          <w:p w14:paraId="707C5AE8" w14:textId="77777777" w:rsidR="003B0E84" w:rsidRDefault="003B0E84">
            <w:pPr>
              <w:tabs>
                <w:tab w:val="left" w:pos="7290"/>
              </w:tabs>
              <w:rPr>
                <w:rFonts w:ascii="Calibri" w:eastAsia="Calibri" w:hAnsi="Calibri" w:cs="Calibri"/>
                <w:sz w:val="20"/>
                <w:szCs w:val="20"/>
              </w:rPr>
            </w:pPr>
          </w:p>
          <w:p w14:paraId="707C5AE9" w14:textId="77777777" w:rsidR="003B0E84" w:rsidRDefault="003B0E84">
            <w:pPr>
              <w:tabs>
                <w:tab w:val="left" w:pos="7290"/>
              </w:tabs>
              <w:rPr>
                <w:rFonts w:ascii="Calibri" w:eastAsia="Calibri" w:hAnsi="Calibri" w:cs="Calibri"/>
                <w:sz w:val="20"/>
                <w:szCs w:val="20"/>
              </w:rPr>
            </w:pPr>
          </w:p>
          <w:p w14:paraId="707C5AEA" w14:textId="77777777" w:rsidR="003B0E84" w:rsidRDefault="003B0E84">
            <w:pPr>
              <w:tabs>
                <w:tab w:val="left" w:pos="7290"/>
              </w:tabs>
              <w:rPr>
                <w:rFonts w:ascii="Calibri" w:eastAsia="Calibri" w:hAnsi="Calibri" w:cs="Calibri"/>
                <w:sz w:val="20"/>
                <w:szCs w:val="20"/>
              </w:rPr>
            </w:pPr>
          </w:p>
          <w:p w14:paraId="707C5AEB" w14:textId="77777777" w:rsidR="003B0E84" w:rsidRDefault="003B0E84">
            <w:pPr>
              <w:tabs>
                <w:tab w:val="left" w:pos="7290"/>
              </w:tabs>
              <w:rPr>
                <w:rFonts w:ascii="Calibri" w:eastAsia="Calibri" w:hAnsi="Calibri" w:cs="Calibri"/>
                <w:sz w:val="20"/>
                <w:szCs w:val="20"/>
              </w:rPr>
            </w:pPr>
          </w:p>
          <w:p w14:paraId="707C5AEC" w14:textId="77777777" w:rsidR="003B0E84" w:rsidRDefault="003B0E84">
            <w:pPr>
              <w:tabs>
                <w:tab w:val="left" w:pos="7290"/>
              </w:tabs>
              <w:rPr>
                <w:rFonts w:ascii="Calibri" w:eastAsia="Calibri" w:hAnsi="Calibri" w:cs="Calibri"/>
                <w:sz w:val="20"/>
                <w:szCs w:val="20"/>
              </w:rPr>
            </w:pPr>
          </w:p>
          <w:p w14:paraId="707C5AED" w14:textId="77777777" w:rsidR="003B0E84" w:rsidRDefault="003B0E84">
            <w:pPr>
              <w:tabs>
                <w:tab w:val="left" w:pos="7290"/>
              </w:tabs>
              <w:rPr>
                <w:rFonts w:ascii="Calibri" w:eastAsia="Calibri" w:hAnsi="Calibri" w:cs="Calibri"/>
                <w:sz w:val="20"/>
                <w:szCs w:val="20"/>
              </w:rPr>
            </w:pPr>
          </w:p>
          <w:p w14:paraId="707C5AEE" w14:textId="77777777" w:rsidR="003B0E84" w:rsidRDefault="003B0E84">
            <w:pPr>
              <w:tabs>
                <w:tab w:val="left" w:pos="7290"/>
              </w:tabs>
              <w:rPr>
                <w:rFonts w:ascii="Calibri" w:eastAsia="Calibri" w:hAnsi="Calibri" w:cs="Calibri"/>
                <w:sz w:val="20"/>
                <w:szCs w:val="20"/>
              </w:rPr>
            </w:pPr>
          </w:p>
          <w:p w14:paraId="707C5AEF" w14:textId="77777777" w:rsidR="003B0E84" w:rsidRDefault="003B0E84">
            <w:pPr>
              <w:tabs>
                <w:tab w:val="left" w:pos="7290"/>
              </w:tabs>
              <w:rPr>
                <w:rFonts w:ascii="Calibri" w:eastAsia="Calibri" w:hAnsi="Calibri" w:cs="Calibri"/>
                <w:sz w:val="20"/>
                <w:szCs w:val="20"/>
              </w:rPr>
            </w:pPr>
          </w:p>
          <w:p w14:paraId="707C5AF0" w14:textId="77777777" w:rsidR="003B0E84" w:rsidRDefault="003B0E84">
            <w:pPr>
              <w:tabs>
                <w:tab w:val="left" w:pos="7290"/>
              </w:tabs>
              <w:rPr>
                <w:rFonts w:ascii="Calibri" w:eastAsia="Calibri" w:hAnsi="Calibri" w:cs="Calibri"/>
                <w:sz w:val="20"/>
                <w:szCs w:val="20"/>
              </w:rPr>
            </w:pPr>
          </w:p>
          <w:p w14:paraId="707C5AF1" w14:textId="77777777" w:rsidR="003B0E84" w:rsidRDefault="003B0E84">
            <w:pPr>
              <w:tabs>
                <w:tab w:val="left" w:pos="7290"/>
              </w:tabs>
              <w:rPr>
                <w:rFonts w:ascii="Calibri" w:eastAsia="Calibri" w:hAnsi="Calibri" w:cs="Calibri"/>
                <w:sz w:val="20"/>
                <w:szCs w:val="20"/>
              </w:rPr>
            </w:pPr>
          </w:p>
          <w:p w14:paraId="707C5AF2" w14:textId="77777777" w:rsidR="003B0E84" w:rsidRDefault="003B0E84">
            <w:pPr>
              <w:tabs>
                <w:tab w:val="left" w:pos="7290"/>
              </w:tabs>
              <w:rPr>
                <w:rFonts w:ascii="Calibri" w:eastAsia="Calibri" w:hAnsi="Calibri" w:cs="Calibri"/>
                <w:sz w:val="20"/>
                <w:szCs w:val="20"/>
              </w:rPr>
            </w:pPr>
          </w:p>
          <w:p w14:paraId="707C5AF3" w14:textId="77777777" w:rsidR="003B0E84" w:rsidRDefault="003B0E84">
            <w:pPr>
              <w:tabs>
                <w:tab w:val="left" w:pos="7290"/>
              </w:tabs>
              <w:rPr>
                <w:rFonts w:ascii="Calibri" w:eastAsia="Calibri" w:hAnsi="Calibri" w:cs="Calibri"/>
                <w:sz w:val="20"/>
                <w:szCs w:val="20"/>
              </w:rPr>
            </w:pPr>
          </w:p>
          <w:p w14:paraId="707C5AF4" w14:textId="77777777" w:rsidR="003B0E84" w:rsidRDefault="003B0E84">
            <w:pPr>
              <w:tabs>
                <w:tab w:val="left" w:pos="7290"/>
              </w:tabs>
              <w:rPr>
                <w:rFonts w:ascii="Calibri" w:eastAsia="Calibri" w:hAnsi="Calibri" w:cs="Calibri"/>
                <w:sz w:val="20"/>
                <w:szCs w:val="20"/>
              </w:rPr>
            </w:pPr>
          </w:p>
          <w:p w14:paraId="707C5AF5" w14:textId="77777777" w:rsidR="003B0E84" w:rsidRDefault="003B0E84">
            <w:pPr>
              <w:tabs>
                <w:tab w:val="left" w:pos="7290"/>
              </w:tabs>
              <w:rPr>
                <w:rFonts w:ascii="Calibri" w:eastAsia="Calibri" w:hAnsi="Calibri" w:cs="Calibri"/>
                <w:sz w:val="20"/>
                <w:szCs w:val="20"/>
              </w:rPr>
            </w:pPr>
          </w:p>
          <w:p w14:paraId="707C5AF6" w14:textId="77777777" w:rsidR="003B0E84" w:rsidRDefault="003B0E84">
            <w:pPr>
              <w:tabs>
                <w:tab w:val="left" w:pos="7290"/>
              </w:tabs>
              <w:rPr>
                <w:rFonts w:ascii="Calibri" w:eastAsia="Calibri" w:hAnsi="Calibri" w:cs="Calibri"/>
                <w:sz w:val="20"/>
                <w:szCs w:val="20"/>
              </w:rPr>
            </w:pPr>
          </w:p>
          <w:p w14:paraId="707C5AF7"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Discuss. Why is this important? What is their impression within your agency?</w:t>
            </w:r>
          </w:p>
        </w:tc>
      </w:tr>
      <w:tr w:rsidR="003B0E84" w14:paraId="707C5B15" w14:textId="77777777">
        <w:tc>
          <w:tcPr>
            <w:tcW w:w="900" w:type="dxa"/>
            <w:tcBorders>
              <w:top w:val="single" w:sz="4" w:space="0" w:color="000000"/>
              <w:left w:val="single" w:sz="4" w:space="0" w:color="000000"/>
              <w:bottom w:val="single" w:sz="4" w:space="0" w:color="000000"/>
              <w:right w:val="single" w:sz="4" w:space="0" w:color="000000"/>
            </w:tcBorders>
          </w:tcPr>
          <w:p w14:paraId="707C5AF9" w14:textId="77777777" w:rsidR="003B0E84" w:rsidRDefault="004F1E1B">
            <w:pPr>
              <w:tabs>
                <w:tab w:val="left" w:pos="7290"/>
              </w:tabs>
              <w:jc w:val="center"/>
              <w:rPr>
                <w:rFonts w:ascii="Calibri" w:eastAsia="Calibri" w:hAnsi="Calibri" w:cs="Calibri"/>
                <w:b/>
              </w:rPr>
            </w:pPr>
            <w:r>
              <w:rPr>
                <w:rFonts w:ascii="Calibri" w:eastAsia="Calibri" w:hAnsi="Calibri" w:cs="Calibri"/>
                <w:b/>
              </w:rPr>
              <w:lastRenderedPageBreak/>
              <w:t>1 min</w:t>
            </w:r>
          </w:p>
        </w:tc>
        <w:tc>
          <w:tcPr>
            <w:tcW w:w="6480" w:type="dxa"/>
            <w:tcBorders>
              <w:top w:val="single" w:sz="4" w:space="0" w:color="000000"/>
              <w:left w:val="single" w:sz="4" w:space="0" w:color="000000"/>
              <w:bottom w:val="single" w:sz="4" w:space="0" w:color="000000"/>
              <w:right w:val="single" w:sz="4" w:space="0" w:color="000000"/>
            </w:tcBorders>
          </w:tcPr>
          <w:p w14:paraId="707C5AFA"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Offenders in my facility could report an incident of sexual abuse without fear of retaliation from other offenders or staff</w:t>
            </w:r>
          </w:p>
          <w:p w14:paraId="707C5AFB" w14:textId="77777777" w:rsidR="003B0E84" w:rsidRDefault="003B0E84">
            <w:pPr>
              <w:tabs>
                <w:tab w:val="left" w:pos="7290"/>
              </w:tabs>
              <w:spacing w:line="276" w:lineRule="auto"/>
              <w:jc w:val="center"/>
              <w:rPr>
                <w:rFonts w:ascii="Calibri" w:eastAsia="Calibri" w:hAnsi="Calibri" w:cs="Calibri"/>
                <w:b/>
              </w:rPr>
            </w:pPr>
          </w:p>
          <w:p w14:paraId="707C5AFC"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707C5CAD" wp14:editId="707C5CAE">
                  <wp:extent cx="2804160" cy="2103120"/>
                  <wp:effectExtent l="38100" t="38100" r="38100" b="38100"/>
                  <wp:docPr id="10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AFD" w14:textId="77777777" w:rsidR="003B0E84" w:rsidRDefault="003B0E84">
            <w:pPr>
              <w:tabs>
                <w:tab w:val="left" w:pos="7290"/>
              </w:tabs>
              <w:spacing w:line="276" w:lineRule="auto"/>
              <w:rPr>
                <w:rFonts w:ascii="Calibri" w:eastAsia="Calibri" w:hAnsi="Calibri" w:cs="Calibri"/>
              </w:rPr>
            </w:pPr>
          </w:p>
          <w:p w14:paraId="707C5AFE"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True? False? What can be done to increase offender comfort in reporting?</w:t>
            </w:r>
          </w:p>
          <w:p w14:paraId="707C5AFF" w14:textId="77777777" w:rsidR="003B0E84" w:rsidRDefault="003B0E84">
            <w:pPr>
              <w:tabs>
                <w:tab w:val="left" w:pos="7290"/>
              </w:tabs>
              <w:spacing w:line="276" w:lineRule="auto"/>
              <w:rPr>
                <w:rFonts w:ascii="Calibri" w:eastAsia="Calibri" w:hAnsi="Calibri" w:cs="Calibri"/>
                <w:b/>
              </w:rPr>
            </w:pPr>
          </w:p>
        </w:tc>
        <w:tc>
          <w:tcPr>
            <w:tcW w:w="1980" w:type="dxa"/>
            <w:tcBorders>
              <w:top w:val="single" w:sz="4" w:space="0" w:color="000000"/>
              <w:left w:val="single" w:sz="4" w:space="0" w:color="000000"/>
              <w:bottom w:val="single" w:sz="4" w:space="0" w:color="000000"/>
              <w:right w:val="single" w:sz="4" w:space="0" w:color="000000"/>
            </w:tcBorders>
          </w:tcPr>
          <w:p w14:paraId="707C5B00"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CAF" wp14:editId="707C5CB0">
                  <wp:extent cx="438150" cy="298450"/>
                  <wp:effectExtent l="0" t="0" r="0" b="0"/>
                  <wp:docPr id="103"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B01" w14:textId="77777777" w:rsidR="003B0E84" w:rsidRDefault="003B0E84">
            <w:pPr>
              <w:tabs>
                <w:tab w:val="left" w:pos="7290"/>
              </w:tabs>
              <w:rPr>
                <w:rFonts w:ascii="Calibri" w:eastAsia="Calibri" w:hAnsi="Calibri" w:cs="Calibri"/>
                <w:sz w:val="20"/>
                <w:szCs w:val="20"/>
              </w:rPr>
            </w:pPr>
          </w:p>
          <w:p w14:paraId="707C5B02" w14:textId="77777777" w:rsidR="003B0E84" w:rsidRDefault="003B0E84">
            <w:pPr>
              <w:tabs>
                <w:tab w:val="left" w:pos="7290"/>
              </w:tabs>
              <w:rPr>
                <w:rFonts w:ascii="Calibri" w:eastAsia="Calibri" w:hAnsi="Calibri" w:cs="Calibri"/>
                <w:sz w:val="20"/>
                <w:szCs w:val="20"/>
              </w:rPr>
            </w:pPr>
          </w:p>
          <w:p w14:paraId="707C5B03" w14:textId="77777777" w:rsidR="003B0E84" w:rsidRDefault="003B0E84">
            <w:pPr>
              <w:tabs>
                <w:tab w:val="left" w:pos="7290"/>
              </w:tabs>
              <w:rPr>
                <w:rFonts w:ascii="Calibri" w:eastAsia="Calibri" w:hAnsi="Calibri" w:cs="Calibri"/>
                <w:sz w:val="20"/>
                <w:szCs w:val="20"/>
              </w:rPr>
            </w:pPr>
          </w:p>
          <w:p w14:paraId="707C5B04" w14:textId="77777777" w:rsidR="003B0E84" w:rsidRDefault="003B0E84">
            <w:pPr>
              <w:tabs>
                <w:tab w:val="left" w:pos="7290"/>
              </w:tabs>
              <w:rPr>
                <w:rFonts w:ascii="Calibri" w:eastAsia="Calibri" w:hAnsi="Calibri" w:cs="Calibri"/>
                <w:sz w:val="20"/>
                <w:szCs w:val="20"/>
              </w:rPr>
            </w:pPr>
          </w:p>
          <w:p w14:paraId="707C5B05" w14:textId="77777777" w:rsidR="003B0E84" w:rsidRDefault="003B0E84">
            <w:pPr>
              <w:tabs>
                <w:tab w:val="left" w:pos="7290"/>
              </w:tabs>
              <w:rPr>
                <w:rFonts w:ascii="Calibri" w:eastAsia="Calibri" w:hAnsi="Calibri" w:cs="Calibri"/>
                <w:sz w:val="20"/>
                <w:szCs w:val="20"/>
              </w:rPr>
            </w:pPr>
          </w:p>
          <w:p w14:paraId="707C5B06" w14:textId="77777777" w:rsidR="003B0E84" w:rsidRDefault="003B0E84">
            <w:pPr>
              <w:tabs>
                <w:tab w:val="left" w:pos="7290"/>
              </w:tabs>
              <w:rPr>
                <w:rFonts w:ascii="Calibri" w:eastAsia="Calibri" w:hAnsi="Calibri" w:cs="Calibri"/>
                <w:sz w:val="20"/>
                <w:szCs w:val="20"/>
              </w:rPr>
            </w:pPr>
          </w:p>
          <w:p w14:paraId="707C5B07" w14:textId="77777777" w:rsidR="003B0E84" w:rsidRDefault="003B0E84">
            <w:pPr>
              <w:tabs>
                <w:tab w:val="left" w:pos="7290"/>
              </w:tabs>
              <w:rPr>
                <w:rFonts w:ascii="Calibri" w:eastAsia="Calibri" w:hAnsi="Calibri" w:cs="Calibri"/>
                <w:sz w:val="20"/>
                <w:szCs w:val="20"/>
              </w:rPr>
            </w:pPr>
          </w:p>
          <w:p w14:paraId="707C5B08" w14:textId="77777777" w:rsidR="003B0E84" w:rsidRDefault="003B0E84">
            <w:pPr>
              <w:tabs>
                <w:tab w:val="left" w:pos="7290"/>
              </w:tabs>
              <w:rPr>
                <w:rFonts w:ascii="Calibri" w:eastAsia="Calibri" w:hAnsi="Calibri" w:cs="Calibri"/>
                <w:sz w:val="20"/>
                <w:szCs w:val="20"/>
              </w:rPr>
            </w:pPr>
          </w:p>
          <w:p w14:paraId="707C5B09" w14:textId="77777777" w:rsidR="003B0E84" w:rsidRDefault="003B0E84">
            <w:pPr>
              <w:tabs>
                <w:tab w:val="left" w:pos="7290"/>
              </w:tabs>
              <w:rPr>
                <w:rFonts w:ascii="Calibri" w:eastAsia="Calibri" w:hAnsi="Calibri" w:cs="Calibri"/>
                <w:sz w:val="20"/>
                <w:szCs w:val="20"/>
              </w:rPr>
            </w:pPr>
          </w:p>
          <w:p w14:paraId="707C5B0A" w14:textId="77777777" w:rsidR="003B0E84" w:rsidRDefault="003B0E84">
            <w:pPr>
              <w:tabs>
                <w:tab w:val="left" w:pos="7290"/>
              </w:tabs>
              <w:rPr>
                <w:rFonts w:ascii="Calibri" w:eastAsia="Calibri" w:hAnsi="Calibri" w:cs="Calibri"/>
                <w:sz w:val="20"/>
                <w:szCs w:val="20"/>
              </w:rPr>
            </w:pPr>
          </w:p>
          <w:p w14:paraId="707C5B0B" w14:textId="77777777" w:rsidR="003B0E84" w:rsidRDefault="003B0E84">
            <w:pPr>
              <w:tabs>
                <w:tab w:val="left" w:pos="7290"/>
              </w:tabs>
              <w:rPr>
                <w:rFonts w:ascii="Calibri" w:eastAsia="Calibri" w:hAnsi="Calibri" w:cs="Calibri"/>
                <w:sz w:val="20"/>
                <w:szCs w:val="20"/>
              </w:rPr>
            </w:pPr>
          </w:p>
          <w:p w14:paraId="707C5B0C" w14:textId="77777777" w:rsidR="003B0E84" w:rsidRDefault="003B0E84">
            <w:pPr>
              <w:tabs>
                <w:tab w:val="left" w:pos="7290"/>
              </w:tabs>
              <w:rPr>
                <w:rFonts w:ascii="Calibri" w:eastAsia="Calibri" w:hAnsi="Calibri" w:cs="Calibri"/>
                <w:sz w:val="20"/>
                <w:szCs w:val="20"/>
              </w:rPr>
            </w:pPr>
          </w:p>
          <w:p w14:paraId="707C5B0D" w14:textId="77777777" w:rsidR="003B0E84" w:rsidRDefault="003B0E84">
            <w:pPr>
              <w:tabs>
                <w:tab w:val="left" w:pos="7290"/>
              </w:tabs>
              <w:rPr>
                <w:rFonts w:ascii="Calibri" w:eastAsia="Calibri" w:hAnsi="Calibri" w:cs="Calibri"/>
                <w:sz w:val="20"/>
                <w:szCs w:val="20"/>
              </w:rPr>
            </w:pPr>
          </w:p>
          <w:p w14:paraId="707C5B0E" w14:textId="77777777" w:rsidR="003B0E84" w:rsidRDefault="003B0E84">
            <w:pPr>
              <w:tabs>
                <w:tab w:val="left" w:pos="7290"/>
              </w:tabs>
              <w:rPr>
                <w:rFonts w:ascii="Calibri" w:eastAsia="Calibri" w:hAnsi="Calibri" w:cs="Calibri"/>
                <w:sz w:val="20"/>
                <w:szCs w:val="20"/>
              </w:rPr>
            </w:pPr>
          </w:p>
          <w:p w14:paraId="707C5B0F" w14:textId="77777777" w:rsidR="003B0E84" w:rsidRDefault="003B0E84">
            <w:pPr>
              <w:tabs>
                <w:tab w:val="left" w:pos="7290"/>
              </w:tabs>
              <w:rPr>
                <w:rFonts w:ascii="Calibri" w:eastAsia="Calibri" w:hAnsi="Calibri" w:cs="Calibri"/>
                <w:sz w:val="20"/>
                <w:szCs w:val="20"/>
              </w:rPr>
            </w:pPr>
          </w:p>
          <w:p w14:paraId="707C5B10" w14:textId="77777777" w:rsidR="003B0E84" w:rsidRDefault="003B0E84">
            <w:pPr>
              <w:tabs>
                <w:tab w:val="left" w:pos="7290"/>
              </w:tabs>
              <w:rPr>
                <w:rFonts w:ascii="Calibri" w:eastAsia="Calibri" w:hAnsi="Calibri" w:cs="Calibri"/>
                <w:sz w:val="20"/>
                <w:szCs w:val="20"/>
              </w:rPr>
            </w:pPr>
          </w:p>
          <w:p w14:paraId="707C5B11" w14:textId="77777777" w:rsidR="003B0E84" w:rsidRDefault="003B0E84">
            <w:pPr>
              <w:tabs>
                <w:tab w:val="left" w:pos="7290"/>
              </w:tabs>
              <w:rPr>
                <w:rFonts w:ascii="Calibri" w:eastAsia="Calibri" w:hAnsi="Calibri" w:cs="Calibri"/>
                <w:sz w:val="20"/>
                <w:szCs w:val="20"/>
              </w:rPr>
            </w:pPr>
          </w:p>
          <w:p w14:paraId="707C5B12" w14:textId="77777777" w:rsidR="003B0E84" w:rsidRDefault="003B0E84">
            <w:pPr>
              <w:tabs>
                <w:tab w:val="left" w:pos="7290"/>
              </w:tabs>
              <w:rPr>
                <w:rFonts w:ascii="Calibri" w:eastAsia="Calibri" w:hAnsi="Calibri" w:cs="Calibri"/>
                <w:sz w:val="20"/>
                <w:szCs w:val="20"/>
              </w:rPr>
            </w:pPr>
          </w:p>
          <w:p w14:paraId="707C5B13" w14:textId="77777777" w:rsidR="003B0E84" w:rsidRDefault="003B0E84">
            <w:pPr>
              <w:tabs>
                <w:tab w:val="left" w:pos="7290"/>
              </w:tabs>
              <w:rPr>
                <w:rFonts w:ascii="Calibri" w:eastAsia="Calibri" w:hAnsi="Calibri" w:cs="Calibri"/>
                <w:sz w:val="20"/>
                <w:szCs w:val="20"/>
              </w:rPr>
            </w:pPr>
          </w:p>
          <w:p w14:paraId="707C5B14"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Discuss. Why is this important? What is their impression within your agency?</w:t>
            </w:r>
          </w:p>
        </w:tc>
      </w:tr>
      <w:tr w:rsidR="003B0E84" w14:paraId="707C5B1D" w14:textId="77777777">
        <w:tc>
          <w:tcPr>
            <w:tcW w:w="900" w:type="dxa"/>
            <w:tcBorders>
              <w:top w:val="single" w:sz="4" w:space="0" w:color="000000"/>
              <w:left w:val="single" w:sz="4" w:space="0" w:color="000000"/>
              <w:bottom w:val="single" w:sz="4" w:space="0" w:color="000000"/>
              <w:right w:val="single" w:sz="4" w:space="0" w:color="000000"/>
            </w:tcBorders>
          </w:tcPr>
          <w:p w14:paraId="707C5B16" w14:textId="77777777" w:rsidR="003B0E84" w:rsidRDefault="004F1E1B">
            <w:pPr>
              <w:tabs>
                <w:tab w:val="left" w:pos="7290"/>
              </w:tabs>
              <w:jc w:val="center"/>
              <w:rPr>
                <w:rFonts w:ascii="Calibri" w:eastAsia="Calibri" w:hAnsi="Calibri" w:cs="Calibri"/>
                <w:b/>
              </w:rPr>
            </w:pPr>
            <w:r>
              <w:rPr>
                <w:rFonts w:ascii="Calibri" w:eastAsia="Calibri" w:hAnsi="Calibri" w:cs="Calibri"/>
                <w:b/>
              </w:rPr>
              <w:t>1 min</w:t>
            </w:r>
          </w:p>
        </w:tc>
        <w:tc>
          <w:tcPr>
            <w:tcW w:w="6480" w:type="dxa"/>
            <w:tcBorders>
              <w:top w:val="single" w:sz="4" w:space="0" w:color="000000"/>
              <w:left w:val="single" w:sz="4" w:space="0" w:color="000000"/>
              <w:bottom w:val="single" w:sz="4" w:space="0" w:color="000000"/>
              <w:right w:val="single" w:sz="4" w:space="0" w:color="000000"/>
            </w:tcBorders>
          </w:tcPr>
          <w:p w14:paraId="707C5B17"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Code of Silence – Many Costs</w:t>
            </w:r>
          </w:p>
          <w:p w14:paraId="707C5B18" w14:textId="77777777" w:rsidR="003B0E84" w:rsidRDefault="004F1E1B">
            <w:pPr>
              <w:tabs>
                <w:tab w:val="left" w:pos="7290"/>
              </w:tabs>
              <w:spacing w:line="276" w:lineRule="auto"/>
              <w:jc w:val="center"/>
              <w:rPr>
                <w:rFonts w:ascii="Calibri" w:eastAsia="Calibri" w:hAnsi="Calibri" w:cs="Calibri"/>
              </w:rPr>
            </w:pPr>
            <w:r>
              <w:rPr>
                <w:rFonts w:ascii="Calibri" w:eastAsia="Calibri" w:hAnsi="Calibri" w:cs="Calibri"/>
                <w:noProof/>
              </w:rPr>
              <w:drawing>
                <wp:inline distT="0" distB="0" distL="0" distR="0" wp14:anchorId="707C5CB1" wp14:editId="707C5CB2">
                  <wp:extent cx="2804160" cy="2103120"/>
                  <wp:effectExtent l="38100" t="38100" r="38100" b="38100"/>
                  <wp:docPr id="10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2FB415F"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Here’s an example of a lawsuit that took place due to a very active code of silence culture in an agency. In this case, an officer who reported</w:t>
            </w:r>
            <w:r>
              <w:rPr>
                <w:rFonts w:ascii="Calibri" w:eastAsia="Calibri" w:hAnsi="Calibri" w:cs="Calibri"/>
                <w:b/>
              </w:rPr>
              <w:t xml:space="preserve"> </w:t>
            </w:r>
            <w:r>
              <w:rPr>
                <w:rFonts w:ascii="Calibri" w:eastAsia="Calibri" w:hAnsi="Calibri" w:cs="Calibri"/>
              </w:rPr>
              <w:t xml:space="preserve">a policy violation by a supervisor experienced retaliation and was eventually forced to resign. </w:t>
            </w:r>
          </w:p>
          <w:p w14:paraId="1104D803" w14:textId="77777777" w:rsidR="00713823" w:rsidRDefault="00713823">
            <w:pPr>
              <w:tabs>
                <w:tab w:val="left" w:pos="7290"/>
              </w:tabs>
              <w:spacing w:line="276" w:lineRule="auto"/>
              <w:rPr>
                <w:rFonts w:ascii="Calibri" w:eastAsia="Calibri" w:hAnsi="Calibri" w:cs="Calibri"/>
              </w:rPr>
            </w:pPr>
          </w:p>
          <w:p w14:paraId="7E4B2A62" w14:textId="77777777" w:rsidR="00713823" w:rsidRDefault="00713823">
            <w:pPr>
              <w:tabs>
                <w:tab w:val="left" w:pos="7290"/>
              </w:tabs>
              <w:spacing w:line="276" w:lineRule="auto"/>
              <w:rPr>
                <w:rFonts w:ascii="Calibri" w:eastAsia="Calibri" w:hAnsi="Calibri" w:cs="Calibri"/>
              </w:rPr>
            </w:pPr>
          </w:p>
          <w:p w14:paraId="0C0C822B" w14:textId="77777777" w:rsidR="00713823" w:rsidRDefault="00713823">
            <w:pPr>
              <w:tabs>
                <w:tab w:val="left" w:pos="7290"/>
              </w:tabs>
              <w:spacing w:line="276" w:lineRule="auto"/>
              <w:rPr>
                <w:rFonts w:ascii="Calibri" w:eastAsia="Calibri" w:hAnsi="Calibri" w:cs="Calibri"/>
              </w:rPr>
            </w:pPr>
          </w:p>
          <w:p w14:paraId="707C5B19" w14:textId="77777777" w:rsidR="00713823" w:rsidRDefault="00713823">
            <w:pPr>
              <w:tabs>
                <w:tab w:val="left" w:pos="7290"/>
              </w:tabs>
              <w:spacing w:line="276" w:lineRule="auto"/>
              <w:rPr>
                <w:rFonts w:ascii="Calibri" w:eastAsia="Calibri" w:hAnsi="Calibri" w:cs="Calibri"/>
              </w:rPr>
            </w:pPr>
          </w:p>
        </w:tc>
        <w:tc>
          <w:tcPr>
            <w:tcW w:w="1980" w:type="dxa"/>
            <w:tcBorders>
              <w:top w:val="single" w:sz="4" w:space="0" w:color="000000"/>
              <w:left w:val="single" w:sz="4" w:space="0" w:color="000000"/>
              <w:bottom w:val="single" w:sz="4" w:space="0" w:color="000000"/>
              <w:right w:val="single" w:sz="4" w:space="0" w:color="000000"/>
            </w:tcBorders>
          </w:tcPr>
          <w:p w14:paraId="707C5B1A"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CB3" wp14:editId="707C5CB4">
                  <wp:extent cx="438150" cy="298450"/>
                  <wp:effectExtent l="0" t="0" r="0" b="0"/>
                  <wp:docPr id="105"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B1B" w14:textId="77777777" w:rsidR="003B0E84" w:rsidRDefault="004F1E1B">
            <w:pPr>
              <w:tabs>
                <w:tab w:val="left" w:pos="7290"/>
              </w:tabs>
              <w:rPr>
                <w:rFonts w:ascii="Calibri" w:eastAsia="Calibri" w:hAnsi="Calibri" w:cs="Calibri"/>
                <w:b/>
                <w:sz w:val="20"/>
                <w:szCs w:val="20"/>
              </w:rPr>
            </w:pPr>
            <w:r>
              <w:rPr>
                <w:rFonts w:ascii="Calibri" w:eastAsia="Calibri" w:hAnsi="Calibri" w:cs="Calibri"/>
                <w:b/>
                <w:sz w:val="20"/>
                <w:szCs w:val="20"/>
              </w:rPr>
              <w:t>Code of Silence</w:t>
            </w:r>
          </w:p>
          <w:p w14:paraId="707C5B1C" w14:textId="77777777" w:rsidR="003B0E84" w:rsidRDefault="003B0E84">
            <w:pPr>
              <w:tabs>
                <w:tab w:val="left" w:pos="7290"/>
              </w:tabs>
              <w:rPr>
                <w:rFonts w:ascii="Calibri" w:eastAsia="Calibri" w:hAnsi="Calibri" w:cs="Calibri"/>
                <w:sz w:val="20"/>
                <w:szCs w:val="20"/>
              </w:rPr>
            </w:pPr>
          </w:p>
        </w:tc>
      </w:tr>
      <w:tr w:rsidR="003B0E84" w14:paraId="707C5B25" w14:textId="77777777">
        <w:tc>
          <w:tcPr>
            <w:tcW w:w="900" w:type="dxa"/>
            <w:tcBorders>
              <w:top w:val="single" w:sz="4" w:space="0" w:color="000000"/>
              <w:left w:val="single" w:sz="4" w:space="0" w:color="000000"/>
              <w:bottom w:val="single" w:sz="4" w:space="0" w:color="000000"/>
              <w:right w:val="single" w:sz="4" w:space="0" w:color="000000"/>
            </w:tcBorders>
          </w:tcPr>
          <w:p w14:paraId="707C5B1E" w14:textId="77777777" w:rsidR="003B0E84" w:rsidRDefault="004F1E1B">
            <w:pPr>
              <w:tabs>
                <w:tab w:val="left" w:pos="7290"/>
              </w:tabs>
              <w:jc w:val="center"/>
              <w:rPr>
                <w:rFonts w:ascii="Calibri" w:eastAsia="Calibri" w:hAnsi="Calibri" w:cs="Calibri"/>
                <w:b/>
              </w:rPr>
            </w:pPr>
            <w:r>
              <w:rPr>
                <w:rFonts w:ascii="Calibri" w:eastAsia="Calibri" w:hAnsi="Calibri" w:cs="Calibri"/>
                <w:b/>
              </w:rPr>
              <w:lastRenderedPageBreak/>
              <w:t>1 min</w:t>
            </w:r>
          </w:p>
        </w:tc>
        <w:tc>
          <w:tcPr>
            <w:tcW w:w="6480" w:type="dxa"/>
            <w:tcBorders>
              <w:top w:val="single" w:sz="4" w:space="0" w:color="000000"/>
              <w:left w:val="single" w:sz="4" w:space="0" w:color="000000"/>
              <w:bottom w:val="single" w:sz="4" w:space="0" w:color="000000"/>
              <w:right w:val="single" w:sz="4" w:space="0" w:color="000000"/>
            </w:tcBorders>
          </w:tcPr>
          <w:p w14:paraId="707C5B1F"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Code of Silence</w:t>
            </w:r>
          </w:p>
          <w:p w14:paraId="707C5B20"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707C5CB5" wp14:editId="707C5CB6">
                  <wp:extent cx="2804160" cy="2103120"/>
                  <wp:effectExtent l="38100" t="38100" r="38100" b="38100"/>
                  <wp:docPr id="10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B21" w14:textId="77777777" w:rsidR="003B0E84" w:rsidRDefault="004F1E1B">
            <w:pPr>
              <w:tabs>
                <w:tab w:val="left" w:pos="7290"/>
              </w:tabs>
              <w:spacing w:line="276" w:lineRule="auto"/>
              <w:rPr>
                <w:rFonts w:ascii="Calibri" w:eastAsia="Calibri" w:hAnsi="Calibri" w:cs="Calibri"/>
                <w:b/>
              </w:rPr>
            </w:pPr>
            <w:r>
              <w:rPr>
                <w:rFonts w:ascii="Calibri" w:eastAsia="Calibri" w:hAnsi="Calibri" w:cs="Calibri"/>
              </w:rPr>
              <w:t xml:space="preserve">He sued and was awarded half a million dollars. </w:t>
            </w:r>
          </w:p>
        </w:tc>
        <w:tc>
          <w:tcPr>
            <w:tcW w:w="1980" w:type="dxa"/>
            <w:tcBorders>
              <w:top w:val="single" w:sz="4" w:space="0" w:color="000000"/>
              <w:left w:val="single" w:sz="4" w:space="0" w:color="000000"/>
              <w:bottom w:val="single" w:sz="4" w:space="0" w:color="000000"/>
              <w:right w:val="single" w:sz="4" w:space="0" w:color="000000"/>
            </w:tcBorders>
          </w:tcPr>
          <w:p w14:paraId="707C5B22"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CB7" wp14:editId="707C5CB8">
                  <wp:extent cx="438150" cy="298450"/>
                  <wp:effectExtent l="0" t="0" r="0" b="0"/>
                  <wp:docPr id="87"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B23" w14:textId="77777777" w:rsidR="003B0E84" w:rsidRDefault="004F1E1B">
            <w:pPr>
              <w:tabs>
                <w:tab w:val="left" w:pos="7290"/>
              </w:tabs>
              <w:rPr>
                <w:rFonts w:ascii="Calibri" w:eastAsia="Calibri" w:hAnsi="Calibri" w:cs="Calibri"/>
                <w:b/>
                <w:sz w:val="20"/>
                <w:szCs w:val="20"/>
              </w:rPr>
            </w:pPr>
            <w:r>
              <w:rPr>
                <w:rFonts w:ascii="Calibri" w:eastAsia="Calibri" w:hAnsi="Calibri" w:cs="Calibri"/>
                <w:b/>
                <w:sz w:val="20"/>
                <w:szCs w:val="20"/>
              </w:rPr>
              <w:t>Code of Silence</w:t>
            </w:r>
          </w:p>
          <w:p w14:paraId="707C5B24" w14:textId="77777777" w:rsidR="003B0E84" w:rsidRDefault="003B0E84">
            <w:pPr>
              <w:tabs>
                <w:tab w:val="left" w:pos="7290"/>
              </w:tabs>
              <w:rPr>
                <w:rFonts w:ascii="Calibri" w:eastAsia="Calibri" w:hAnsi="Calibri" w:cs="Calibri"/>
                <w:sz w:val="20"/>
                <w:szCs w:val="20"/>
              </w:rPr>
            </w:pPr>
          </w:p>
        </w:tc>
      </w:tr>
      <w:tr w:rsidR="003B0E84" w14:paraId="707C5B3C" w14:textId="77777777">
        <w:tc>
          <w:tcPr>
            <w:tcW w:w="900" w:type="dxa"/>
            <w:tcBorders>
              <w:top w:val="single" w:sz="4" w:space="0" w:color="000000"/>
              <w:left w:val="single" w:sz="4" w:space="0" w:color="000000"/>
              <w:bottom w:val="single" w:sz="4" w:space="0" w:color="000000"/>
              <w:right w:val="single" w:sz="4" w:space="0" w:color="000000"/>
            </w:tcBorders>
          </w:tcPr>
          <w:p w14:paraId="707C5B26" w14:textId="77777777" w:rsidR="003B0E84" w:rsidRDefault="004F1E1B">
            <w:pPr>
              <w:tabs>
                <w:tab w:val="left" w:pos="7290"/>
              </w:tabs>
              <w:jc w:val="center"/>
              <w:rPr>
                <w:rFonts w:ascii="Calibri" w:eastAsia="Calibri" w:hAnsi="Calibri" w:cs="Calibri"/>
                <w:b/>
              </w:rPr>
            </w:pPr>
            <w:r>
              <w:rPr>
                <w:rFonts w:ascii="Calibri" w:eastAsia="Calibri" w:hAnsi="Calibri" w:cs="Calibri"/>
                <w:b/>
              </w:rPr>
              <w:t>1 min</w:t>
            </w:r>
          </w:p>
        </w:tc>
        <w:tc>
          <w:tcPr>
            <w:tcW w:w="6480" w:type="dxa"/>
            <w:tcBorders>
              <w:top w:val="single" w:sz="4" w:space="0" w:color="000000"/>
              <w:left w:val="single" w:sz="4" w:space="0" w:color="000000"/>
              <w:bottom w:val="single" w:sz="4" w:space="0" w:color="000000"/>
              <w:right w:val="single" w:sz="4" w:space="0" w:color="000000"/>
            </w:tcBorders>
          </w:tcPr>
          <w:p w14:paraId="707C5B27" w14:textId="77777777" w:rsidR="003B0E84" w:rsidRDefault="004F1E1B">
            <w:pPr>
              <w:tabs>
                <w:tab w:val="left" w:pos="7290"/>
              </w:tabs>
              <w:spacing w:line="276" w:lineRule="auto"/>
              <w:rPr>
                <w:rFonts w:ascii="Calibri" w:eastAsia="Calibri" w:hAnsi="Calibri" w:cs="Calibri"/>
                <w:b/>
              </w:rPr>
            </w:pPr>
            <w:r>
              <w:rPr>
                <w:rFonts w:ascii="Calibri" w:eastAsia="Calibri" w:hAnsi="Calibri" w:cs="Calibri"/>
                <w:b/>
              </w:rPr>
              <w:t>What does this mean for my agency?</w:t>
            </w:r>
          </w:p>
          <w:p w14:paraId="707C5B28"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707C5CB9" wp14:editId="707C5CBA">
                  <wp:extent cx="2804160" cy="2103120"/>
                  <wp:effectExtent l="38100" t="38100" r="38100" b="38100"/>
                  <wp:docPr id="8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B29"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If staff are not reporting or not willing to cooperate with investigations, what happens?</w:t>
            </w:r>
          </w:p>
        </w:tc>
        <w:tc>
          <w:tcPr>
            <w:tcW w:w="1980" w:type="dxa"/>
            <w:tcBorders>
              <w:top w:val="single" w:sz="4" w:space="0" w:color="000000"/>
              <w:left w:val="single" w:sz="4" w:space="0" w:color="000000"/>
              <w:bottom w:val="single" w:sz="4" w:space="0" w:color="000000"/>
              <w:right w:val="single" w:sz="4" w:space="0" w:color="000000"/>
            </w:tcBorders>
          </w:tcPr>
          <w:p w14:paraId="707C5B2A"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CBB" wp14:editId="707C5CBC">
                  <wp:extent cx="438150" cy="298450"/>
                  <wp:effectExtent l="0" t="0" r="0" b="0"/>
                  <wp:docPr id="89"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B2B" w14:textId="77777777" w:rsidR="003B0E84" w:rsidRDefault="004F1E1B">
            <w:pPr>
              <w:tabs>
                <w:tab w:val="left" w:pos="7290"/>
              </w:tabs>
              <w:rPr>
                <w:rFonts w:ascii="Calibri" w:eastAsia="Calibri" w:hAnsi="Calibri" w:cs="Calibri"/>
                <w:sz w:val="20"/>
                <w:szCs w:val="20"/>
              </w:rPr>
            </w:pPr>
            <w:r>
              <w:rPr>
                <w:rFonts w:ascii="Calibri" w:eastAsia="Calibri" w:hAnsi="Calibri" w:cs="Calibri"/>
                <w:b/>
                <w:sz w:val="20"/>
                <w:szCs w:val="20"/>
              </w:rPr>
              <w:t>What does this mean for my agency</w:t>
            </w:r>
          </w:p>
          <w:p w14:paraId="707C5B2C" w14:textId="77777777" w:rsidR="003B0E84" w:rsidRDefault="003B0E84">
            <w:pPr>
              <w:tabs>
                <w:tab w:val="left" w:pos="7290"/>
              </w:tabs>
              <w:rPr>
                <w:rFonts w:ascii="Calibri" w:eastAsia="Calibri" w:hAnsi="Calibri" w:cs="Calibri"/>
                <w:sz w:val="20"/>
                <w:szCs w:val="20"/>
              </w:rPr>
            </w:pPr>
          </w:p>
          <w:p w14:paraId="707C5B2D" w14:textId="77777777" w:rsidR="003B0E84" w:rsidRDefault="003B0E84">
            <w:pPr>
              <w:tabs>
                <w:tab w:val="left" w:pos="7290"/>
              </w:tabs>
              <w:rPr>
                <w:rFonts w:ascii="Calibri" w:eastAsia="Calibri" w:hAnsi="Calibri" w:cs="Calibri"/>
                <w:sz w:val="20"/>
                <w:szCs w:val="20"/>
              </w:rPr>
            </w:pPr>
          </w:p>
          <w:p w14:paraId="707C5B2E" w14:textId="77777777" w:rsidR="003B0E84" w:rsidRDefault="003B0E84">
            <w:pPr>
              <w:tabs>
                <w:tab w:val="left" w:pos="7290"/>
              </w:tabs>
              <w:rPr>
                <w:rFonts w:ascii="Calibri" w:eastAsia="Calibri" w:hAnsi="Calibri" w:cs="Calibri"/>
                <w:sz w:val="20"/>
                <w:szCs w:val="20"/>
              </w:rPr>
            </w:pPr>
          </w:p>
          <w:p w14:paraId="707C5B2F" w14:textId="77777777" w:rsidR="003B0E84" w:rsidRDefault="003B0E84">
            <w:pPr>
              <w:tabs>
                <w:tab w:val="left" w:pos="7290"/>
              </w:tabs>
              <w:rPr>
                <w:rFonts w:ascii="Calibri" w:eastAsia="Calibri" w:hAnsi="Calibri" w:cs="Calibri"/>
                <w:sz w:val="20"/>
                <w:szCs w:val="20"/>
              </w:rPr>
            </w:pPr>
          </w:p>
          <w:p w14:paraId="707C5B30" w14:textId="77777777" w:rsidR="003B0E84" w:rsidRDefault="003B0E84">
            <w:pPr>
              <w:tabs>
                <w:tab w:val="left" w:pos="7290"/>
              </w:tabs>
              <w:rPr>
                <w:rFonts w:ascii="Calibri" w:eastAsia="Calibri" w:hAnsi="Calibri" w:cs="Calibri"/>
                <w:sz w:val="20"/>
                <w:szCs w:val="20"/>
              </w:rPr>
            </w:pPr>
          </w:p>
          <w:p w14:paraId="707C5B31" w14:textId="77777777" w:rsidR="003B0E84" w:rsidRDefault="003B0E84">
            <w:pPr>
              <w:tabs>
                <w:tab w:val="left" w:pos="7290"/>
              </w:tabs>
              <w:rPr>
                <w:rFonts w:ascii="Calibri" w:eastAsia="Calibri" w:hAnsi="Calibri" w:cs="Calibri"/>
                <w:sz w:val="20"/>
                <w:szCs w:val="20"/>
              </w:rPr>
            </w:pPr>
          </w:p>
          <w:p w14:paraId="707C5B32" w14:textId="77777777" w:rsidR="003B0E84" w:rsidRDefault="003B0E84">
            <w:pPr>
              <w:tabs>
                <w:tab w:val="left" w:pos="7290"/>
              </w:tabs>
              <w:rPr>
                <w:rFonts w:ascii="Calibri" w:eastAsia="Calibri" w:hAnsi="Calibri" w:cs="Calibri"/>
                <w:sz w:val="20"/>
                <w:szCs w:val="20"/>
              </w:rPr>
            </w:pPr>
          </w:p>
          <w:p w14:paraId="707C5B33" w14:textId="77777777" w:rsidR="003B0E84" w:rsidRDefault="003B0E84">
            <w:pPr>
              <w:tabs>
                <w:tab w:val="left" w:pos="7290"/>
              </w:tabs>
              <w:rPr>
                <w:rFonts w:ascii="Calibri" w:eastAsia="Calibri" w:hAnsi="Calibri" w:cs="Calibri"/>
                <w:sz w:val="20"/>
                <w:szCs w:val="20"/>
              </w:rPr>
            </w:pPr>
          </w:p>
          <w:p w14:paraId="707C5B34" w14:textId="77777777" w:rsidR="003B0E84" w:rsidRDefault="003B0E84">
            <w:pPr>
              <w:tabs>
                <w:tab w:val="left" w:pos="7290"/>
              </w:tabs>
              <w:rPr>
                <w:rFonts w:ascii="Calibri" w:eastAsia="Calibri" w:hAnsi="Calibri" w:cs="Calibri"/>
                <w:sz w:val="20"/>
                <w:szCs w:val="20"/>
              </w:rPr>
            </w:pPr>
          </w:p>
          <w:p w14:paraId="707C5B35" w14:textId="77777777" w:rsidR="003B0E84" w:rsidRDefault="003B0E84">
            <w:pPr>
              <w:tabs>
                <w:tab w:val="left" w:pos="7290"/>
              </w:tabs>
              <w:rPr>
                <w:rFonts w:ascii="Calibri" w:eastAsia="Calibri" w:hAnsi="Calibri" w:cs="Calibri"/>
                <w:sz w:val="20"/>
                <w:szCs w:val="20"/>
              </w:rPr>
            </w:pPr>
          </w:p>
          <w:p w14:paraId="707C5B36" w14:textId="77777777" w:rsidR="003B0E84" w:rsidRDefault="003B0E84">
            <w:pPr>
              <w:tabs>
                <w:tab w:val="left" w:pos="7290"/>
              </w:tabs>
              <w:rPr>
                <w:rFonts w:ascii="Calibri" w:eastAsia="Calibri" w:hAnsi="Calibri" w:cs="Calibri"/>
                <w:sz w:val="20"/>
                <w:szCs w:val="20"/>
              </w:rPr>
            </w:pPr>
          </w:p>
          <w:p w14:paraId="707C5B37" w14:textId="77777777" w:rsidR="003B0E84" w:rsidRDefault="003B0E84">
            <w:pPr>
              <w:tabs>
                <w:tab w:val="left" w:pos="7290"/>
              </w:tabs>
              <w:rPr>
                <w:rFonts w:ascii="Calibri" w:eastAsia="Calibri" w:hAnsi="Calibri" w:cs="Calibri"/>
                <w:sz w:val="20"/>
                <w:szCs w:val="20"/>
              </w:rPr>
            </w:pPr>
          </w:p>
          <w:p w14:paraId="707C5B38" w14:textId="77777777" w:rsidR="003B0E84" w:rsidRDefault="003B0E84">
            <w:pPr>
              <w:tabs>
                <w:tab w:val="left" w:pos="7290"/>
              </w:tabs>
              <w:rPr>
                <w:rFonts w:ascii="Calibri" w:eastAsia="Calibri" w:hAnsi="Calibri" w:cs="Calibri"/>
                <w:sz w:val="20"/>
                <w:szCs w:val="20"/>
              </w:rPr>
            </w:pPr>
          </w:p>
          <w:p w14:paraId="707C5B39"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Discuss.</w:t>
            </w:r>
          </w:p>
          <w:p w14:paraId="707C5B3A" w14:textId="77777777" w:rsidR="003B0E84" w:rsidRDefault="003B0E84">
            <w:pPr>
              <w:tabs>
                <w:tab w:val="left" w:pos="7290"/>
              </w:tabs>
              <w:rPr>
                <w:rFonts w:ascii="Calibri" w:eastAsia="Calibri" w:hAnsi="Calibri" w:cs="Calibri"/>
                <w:sz w:val="20"/>
                <w:szCs w:val="20"/>
              </w:rPr>
            </w:pPr>
          </w:p>
          <w:p w14:paraId="707C5B3B" w14:textId="77777777" w:rsidR="003B0E84" w:rsidRDefault="003B0E84">
            <w:pPr>
              <w:tabs>
                <w:tab w:val="left" w:pos="7290"/>
              </w:tabs>
              <w:rPr>
                <w:rFonts w:ascii="Calibri" w:eastAsia="Calibri" w:hAnsi="Calibri" w:cs="Calibri"/>
                <w:sz w:val="20"/>
                <w:szCs w:val="20"/>
              </w:rPr>
            </w:pPr>
          </w:p>
        </w:tc>
      </w:tr>
      <w:tr w:rsidR="003B0E84" w14:paraId="707C5B52" w14:textId="77777777">
        <w:tc>
          <w:tcPr>
            <w:tcW w:w="900" w:type="dxa"/>
            <w:tcBorders>
              <w:top w:val="single" w:sz="4" w:space="0" w:color="000000"/>
              <w:left w:val="single" w:sz="4" w:space="0" w:color="000000"/>
              <w:bottom w:val="single" w:sz="4" w:space="0" w:color="000000"/>
              <w:right w:val="single" w:sz="4" w:space="0" w:color="000000"/>
            </w:tcBorders>
          </w:tcPr>
          <w:p w14:paraId="707C5B3D" w14:textId="77777777" w:rsidR="003B0E84" w:rsidRDefault="004F1E1B">
            <w:pPr>
              <w:tabs>
                <w:tab w:val="left" w:pos="7290"/>
              </w:tabs>
              <w:jc w:val="center"/>
              <w:rPr>
                <w:rFonts w:ascii="Calibri" w:eastAsia="Calibri" w:hAnsi="Calibri" w:cs="Calibri"/>
                <w:b/>
              </w:rPr>
            </w:pPr>
            <w:r>
              <w:rPr>
                <w:rFonts w:ascii="Calibri" w:eastAsia="Calibri" w:hAnsi="Calibri" w:cs="Calibri"/>
                <w:b/>
              </w:rPr>
              <w:t>1 min</w:t>
            </w:r>
          </w:p>
        </w:tc>
        <w:tc>
          <w:tcPr>
            <w:tcW w:w="6480" w:type="dxa"/>
            <w:tcBorders>
              <w:top w:val="single" w:sz="4" w:space="0" w:color="000000"/>
              <w:left w:val="single" w:sz="4" w:space="0" w:color="000000"/>
              <w:bottom w:val="single" w:sz="4" w:space="0" w:color="000000"/>
              <w:right w:val="single" w:sz="4" w:space="0" w:color="000000"/>
            </w:tcBorders>
          </w:tcPr>
          <w:p w14:paraId="707C5B3E"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In my agency, cases referred for prosecution result in indictments</w:t>
            </w:r>
          </w:p>
          <w:p w14:paraId="707C5B3F" w14:textId="77777777" w:rsidR="003B0E84" w:rsidRDefault="004F1E1B">
            <w:pPr>
              <w:tabs>
                <w:tab w:val="left" w:pos="7290"/>
              </w:tabs>
              <w:spacing w:line="276" w:lineRule="auto"/>
              <w:jc w:val="center"/>
              <w:rPr>
                <w:rFonts w:ascii="Calibri" w:eastAsia="Calibri" w:hAnsi="Calibri" w:cs="Calibri"/>
              </w:rPr>
            </w:pPr>
            <w:r>
              <w:rPr>
                <w:rFonts w:ascii="Calibri" w:eastAsia="Calibri" w:hAnsi="Calibri" w:cs="Calibri"/>
                <w:noProof/>
              </w:rPr>
              <w:lastRenderedPageBreak/>
              <w:drawing>
                <wp:inline distT="0" distB="0" distL="0" distR="0" wp14:anchorId="707C5CBD" wp14:editId="707C5CBE">
                  <wp:extent cx="2804160" cy="2103120"/>
                  <wp:effectExtent l="38100" t="38100" r="38100" b="38100"/>
                  <wp:docPr id="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B40"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All the time? Sometimes? Never? Do you know?</w:t>
            </w:r>
          </w:p>
        </w:tc>
        <w:tc>
          <w:tcPr>
            <w:tcW w:w="1980" w:type="dxa"/>
            <w:tcBorders>
              <w:top w:val="single" w:sz="4" w:space="0" w:color="000000"/>
              <w:left w:val="single" w:sz="4" w:space="0" w:color="000000"/>
              <w:bottom w:val="single" w:sz="4" w:space="0" w:color="000000"/>
              <w:right w:val="single" w:sz="4" w:space="0" w:color="000000"/>
            </w:tcBorders>
          </w:tcPr>
          <w:p w14:paraId="707C5B41"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07C5CBF" wp14:editId="707C5CC0">
                  <wp:extent cx="438150" cy="298450"/>
                  <wp:effectExtent l="0" t="0" r="0" b="0"/>
                  <wp:docPr id="91"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B42" w14:textId="77777777" w:rsidR="003B0E84" w:rsidRDefault="003B0E84">
            <w:pPr>
              <w:tabs>
                <w:tab w:val="left" w:pos="7290"/>
              </w:tabs>
              <w:rPr>
                <w:rFonts w:ascii="Calibri" w:eastAsia="Calibri" w:hAnsi="Calibri" w:cs="Calibri"/>
                <w:sz w:val="20"/>
                <w:szCs w:val="20"/>
              </w:rPr>
            </w:pPr>
          </w:p>
          <w:p w14:paraId="707C5B43" w14:textId="77777777" w:rsidR="003B0E84" w:rsidRDefault="003B0E84">
            <w:pPr>
              <w:tabs>
                <w:tab w:val="left" w:pos="7290"/>
              </w:tabs>
              <w:rPr>
                <w:rFonts w:ascii="Calibri" w:eastAsia="Calibri" w:hAnsi="Calibri" w:cs="Calibri"/>
                <w:sz w:val="20"/>
                <w:szCs w:val="20"/>
              </w:rPr>
            </w:pPr>
          </w:p>
          <w:p w14:paraId="707C5B44" w14:textId="77777777" w:rsidR="003B0E84" w:rsidRDefault="003B0E84">
            <w:pPr>
              <w:tabs>
                <w:tab w:val="left" w:pos="7290"/>
              </w:tabs>
              <w:rPr>
                <w:rFonts w:ascii="Calibri" w:eastAsia="Calibri" w:hAnsi="Calibri" w:cs="Calibri"/>
                <w:sz w:val="20"/>
                <w:szCs w:val="20"/>
              </w:rPr>
            </w:pPr>
          </w:p>
          <w:p w14:paraId="707C5B45" w14:textId="77777777" w:rsidR="003B0E84" w:rsidRDefault="003B0E84">
            <w:pPr>
              <w:tabs>
                <w:tab w:val="left" w:pos="7290"/>
              </w:tabs>
              <w:rPr>
                <w:rFonts w:ascii="Calibri" w:eastAsia="Calibri" w:hAnsi="Calibri" w:cs="Calibri"/>
                <w:sz w:val="20"/>
                <w:szCs w:val="20"/>
              </w:rPr>
            </w:pPr>
          </w:p>
          <w:p w14:paraId="707C5B46" w14:textId="77777777" w:rsidR="003B0E84" w:rsidRDefault="003B0E84">
            <w:pPr>
              <w:tabs>
                <w:tab w:val="left" w:pos="7290"/>
              </w:tabs>
              <w:rPr>
                <w:rFonts w:ascii="Calibri" w:eastAsia="Calibri" w:hAnsi="Calibri" w:cs="Calibri"/>
                <w:sz w:val="20"/>
                <w:szCs w:val="20"/>
              </w:rPr>
            </w:pPr>
          </w:p>
          <w:p w14:paraId="707C5B47" w14:textId="77777777" w:rsidR="003B0E84" w:rsidRDefault="003B0E84">
            <w:pPr>
              <w:tabs>
                <w:tab w:val="left" w:pos="7290"/>
              </w:tabs>
              <w:rPr>
                <w:rFonts w:ascii="Calibri" w:eastAsia="Calibri" w:hAnsi="Calibri" w:cs="Calibri"/>
                <w:sz w:val="20"/>
                <w:szCs w:val="20"/>
              </w:rPr>
            </w:pPr>
          </w:p>
          <w:p w14:paraId="707C5B48" w14:textId="77777777" w:rsidR="003B0E84" w:rsidRDefault="003B0E84">
            <w:pPr>
              <w:tabs>
                <w:tab w:val="left" w:pos="7290"/>
              </w:tabs>
              <w:rPr>
                <w:rFonts w:ascii="Calibri" w:eastAsia="Calibri" w:hAnsi="Calibri" w:cs="Calibri"/>
                <w:sz w:val="20"/>
                <w:szCs w:val="20"/>
              </w:rPr>
            </w:pPr>
          </w:p>
          <w:p w14:paraId="707C5B49" w14:textId="77777777" w:rsidR="003B0E84" w:rsidRDefault="003B0E84">
            <w:pPr>
              <w:tabs>
                <w:tab w:val="left" w:pos="7290"/>
              </w:tabs>
              <w:rPr>
                <w:rFonts w:ascii="Calibri" w:eastAsia="Calibri" w:hAnsi="Calibri" w:cs="Calibri"/>
                <w:sz w:val="20"/>
                <w:szCs w:val="20"/>
              </w:rPr>
            </w:pPr>
          </w:p>
          <w:p w14:paraId="707C5B4A" w14:textId="77777777" w:rsidR="003B0E84" w:rsidRDefault="003B0E84">
            <w:pPr>
              <w:tabs>
                <w:tab w:val="left" w:pos="7290"/>
              </w:tabs>
              <w:rPr>
                <w:rFonts w:ascii="Calibri" w:eastAsia="Calibri" w:hAnsi="Calibri" w:cs="Calibri"/>
                <w:sz w:val="20"/>
                <w:szCs w:val="20"/>
              </w:rPr>
            </w:pPr>
          </w:p>
          <w:p w14:paraId="707C5B4B" w14:textId="77777777" w:rsidR="003B0E84" w:rsidRDefault="003B0E84">
            <w:pPr>
              <w:tabs>
                <w:tab w:val="left" w:pos="7290"/>
              </w:tabs>
              <w:rPr>
                <w:rFonts w:ascii="Calibri" w:eastAsia="Calibri" w:hAnsi="Calibri" w:cs="Calibri"/>
                <w:sz w:val="20"/>
                <w:szCs w:val="20"/>
              </w:rPr>
            </w:pPr>
          </w:p>
          <w:p w14:paraId="707C5B4C" w14:textId="77777777" w:rsidR="003B0E84" w:rsidRDefault="003B0E84">
            <w:pPr>
              <w:tabs>
                <w:tab w:val="left" w:pos="7290"/>
              </w:tabs>
              <w:rPr>
                <w:rFonts w:ascii="Calibri" w:eastAsia="Calibri" w:hAnsi="Calibri" w:cs="Calibri"/>
                <w:sz w:val="20"/>
                <w:szCs w:val="20"/>
              </w:rPr>
            </w:pPr>
          </w:p>
          <w:p w14:paraId="707C5B4D" w14:textId="77777777" w:rsidR="003B0E84" w:rsidRDefault="003B0E84">
            <w:pPr>
              <w:tabs>
                <w:tab w:val="left" w:pos="7290"/>
              </w:tabs>
              <w:rPr>
                <w:rFonts w:ascii="Calibri" w:eastAsia="Calibri" w:hAnsi="Calibri" w:cs="Calibri"/>
                <w:sz w:val="20"/>
                <w:szCs w:val="20"/>
              </w:rPr>
            </w:pPr>
          </w:p>
          <w:p w14:paraId="707C5B4E" w14:textId="77777777" w:rsidR="003B0E84" w:rsidRDefault="003B0E84">
            <w:pPr>
              <w:tabs>
                <w:tab w:val="left" w:pos="7290"/>
              </w:tabs>
              <w:rPr>
                <w:rFonts w:ascii="Calibri" w:eastAsia="Calibri" w:hAnsi="Calibri" w:cs="Calibri"/>
                <w:sz w:val="20"/>
                <w:szCs w:val="20"/>
              </w:rPr>
            </w:pPr>
          </w:p>
          <w:p w14:paraId="707C5B4F" w14:textId="77777777" w:rsidR="003B0E84" w:rsidRDefault="003B0E84">
            <w:pPr>
              <w:tabs>
                <w:tab w:val="left" w:pos="7290"/>
              </w:tabs>
              <w:rPr>
                <w:rFonts w:ascii="Calibri" w:eastAsia="Calibri" w:hAnsi="Calibri" w:cs="Calibri"/>
                <w:sz w:val="20"/>
                <w:szCs w:val="20"/>
              </w:rPr>
            </w:pPr>
          </w:p>
          <w:p w14:paraId="707C5B50" w14:textId="77777777" w:rsidR="003B0E84" w:rsidRDefault="003B0E84">
            <w:pPr>
              <w:tabs>
                <w:tab w:val="left" w:pos="7290"/>
              </w:tabs>
              <w:rPr>
                <w:rFonts w:ascii="Calibri" w:eastAsia="Calibri" w:hAnsi="Calibri" w:cs="Calibri"/>
                <w:sz w:val="20"/>
                <w:szCs w:val="20"/>
              </w:rPr>
            </w:pPr>
          </w:p>
          <w:p w14:paraId="707C5B51"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Discuss. If participants don’t know, this is equally worthy of discussion. Why don’t they know? How does the answer to this question impact investigation strategies and perceptions of investigations within the agency?</w:t>
            </w:r>
          </w:p>
        </w:tc>
      </w:tr>
      <w:tr w:rsidR="003B0E84" w14:paraId="707C5B5D" w14:textId="77777777">
        <w:tc>
          <w:tcPr>
            <w:tcW w:w="900" w:type="dxa"/>
            <w:tcBorders>
              <w:top w:val="single" w:sz="4" w:space="0" w:color="000000"/>
              <w:left w:val="single" w:sz="4" w:space="0" w:color="000000"/>
              <w:bottom w:val="single" w:sz="4" w:space="0" w:color="000000"/>
              <w:right w:val="single" w:sz="4" w:space="0" w:color="000000"/>
            </w:tcBorders>
          </w:tcPr>
          <w:p w14:paraId="707C5B53" w14:textId="77777777" w:rsidR="003B0E84" w:rsidRDefault="004F1E1B">
            <w:pPr>
              <w:tabs>
                <w:tab w:val="left" w:pos="7290"/>
              </w:tabs>
              <w:jc w:val="center"/>
              <w:rPr>
                <w:rFonts w:ascii="Calibri" w:eastAsia="Calibri" w:hAnsi="Calibri" w:cs="Calibri"/>
                <w:b/>
              </w:rPr>
            </w:pPr>
            <w:r>
              <w:rPr>
                <w:rFonts w:ascii="Calibri" w:eastAsia="Calibri" w:hAnsi="Calibri" w:cs="Calibri"/>
                <w:b/>
              </w:rPr>
              <w:lastRenderedPageBreak/>
              <w:t>1 min</w:t>
            </w:r>
          </w:p>
        </w:tc>
        <w:tc>
          <w:tcPr>
            <w:tcW w:w="6480" w:type="dxa"/>
            <w:tcBorders>
              <w:top w:val="single" w:sz="4" w:space="0" w:color="000000"/>
              <w:left w:val="single" w:sz="4" w:space="0" w:color="000000"/>
              <w:bottom w:val="single" w:sz="4" w:space="0" w:color="000000"/>
              <w:right w:val="single" w:sz="4" w:space="0" w:color="000000"/>
            </w:tcBorders>
          </w:tcPr>
          <w:p w14:paraId="707C5B54"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Impact of Prosecutions on Agency Culture</w:t>
            </w:r>
          </w:p>
          <w:p w14:paraId="707C5B55"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707C5CC1" wp14:editId="707C5CC2">
                  <wp:extent cx="2804160" cy="2103120"/>
                  <wp:effectExtent l="38100" t="38100" r="38100" b="38100"/>
                  <wp:docPr id="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B56"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 xml:space="preserve">Prosecutions, or lack thereof, can have a substantial impact on the culture of an agency, including staff and offenders’ perceptions of the seriousness of sexual abuse. </w:t>
            </w:r>
          </w:p>
          <w:p w14:paraId="707C5B57" w14:textId="77777777" w:rsidR="003B0E84" w:rsidRDefault="004F1E1B">
            <w:pPr>
              <w:numPr>
                <w:ilvl w:val="0"/>
                <w:numId w:val="16"/>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Prosecutions define the issue as serious and bring people’s attention to the problem. </w:t>
            </w:r>
          </w:p>
          <w:p w14:paraId="707C5B58" w14:textId="77777777" w:rsidR="003B0E84" w:rsidRDefault="004F1E1B">
            <w:pPr>
              <w:numPr>
                <w:ilvl w:val="0"/>
                <w:numId w:val="16"/>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A lack of prosecutions can do the exact opposite. </w:t>
            </w:r>
          </w:p>
          <w:p w14:paraId="69DB9F66" w14:textId="77777777" w:rsidR="003B0E84" w:rsidRDefault="004F1E1B">
            <w:pPr>
              <w:numPr>
                <w:ilvl w:val="0"/>
                <w:numId w:val="16"/>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We will discuss prosecutions and how investigators can enhance the likelihood that cases will be successfully prosecuted later in the training. </w:t>
            </w:r>
          </w:p>
          <w:p w14:paraId="0817A7E5" w14:textId="77777777" w:rsidR="00FD3085" w:rsidRDefault="00FD3085" w:rsidP="00FD3085">
            <w:pPr>
              <w:pBdr>
                <w:top w:val="nil"/>
                <w:left w:val="nil"/>
                <w:bottom w:val="nil"/>
                <w:right w:val="nil"/>
                <w:between w:val="nil"/>
              </w:pBdr>
              <w:tabs>
                <w:tab w:val="left" w:pos="7290"/>
              </w:tabs>
              <w:spacing w:line="276" w:lineRule="auto"/>
              <w:ind w:left="720"/>
              <w:rPr>
                <w:rFonts w:ascii="Calibri" w:eastAsia="Calibri" w:hAnsi="Calibri" w:cs="Calibri"/>
                <w:color w:val="000000"/>
              </w:rPr>
            </w:pPr>
          </w:p>
          <w:p w14:paraId="625C2603" w14:textId="77777777" w:rsidR="00FD3085" w:rsidRDefault="00FD3085" w:rsidP="00FD3085">
            <w:pPr>
              <w:pBdr>
                <w:top w:val="nil"/>
                <w:left w:val="nil"/>
                <w:bottom w:val="nil"/>
                <w:right w:val="nil"/>
                <w:between w:val="nil"/>
              </w:pBdr>
              <w:tabs>
                <w:tab w:val="left" w:pos="7290"/>
              </w:tabs>
              <w:spacing w:line="276" w:lineRule="auto"/>
              <w:ind w:left="720"/>
              <w:rPr>
                <w:rFonts w:ascii="Calibri" w:eastAsia="Calibri" w:hAnsi="Calibri" w:cs="Calibri"/>
                <w:color w:val="000000"/>
              </w:rPr>
            </w:pPr>
          </w:p>
          <w:p w14:paraId="0721D234" w14:textId="77777777" w:rsidR="00FD3085" w:rsidRDefault="00FD3085" w:rsidP="00FD3085">
            <w:pPr>
              <w:pBdr>
                <w:top w:val="nil"/>
                <w:left w:val="nil"/>
                <w:bottom w:val="nil"/>
                <w:right w:val="nil"/>
                <w:between w:val="nil"/>
              </w:pBdr>
              <w:tabs>
                <w:tab w:val="left" w:pos="7290"/>
              </w:tabs>
              <w:spacing w:line="276" w:lineRule="auto"/>
              <w:ind w:left="720"/>
              <w:rPr>
                <w:rFonts w:ascii="Calibri" w:eastAsia="Calibri" w:hAnsi="Calibri" w:cs="Calibri"/>
                <w:color w:val="000000"/>
              </w:rPr>
            </w:pPr>
          </w:p>
          <w:p w14:paraId="3A9C5E0C" w14:textId="77777777" w:rsidR="00FD3085" w:rsidRDefault="00FD3085" w:rsidP="00FD3085">
            <w:pPr>
              <w:pBdr>
                <w:top w:val="nil"/>
                <w:left w:val="nil"/>
                <w:bottom w:val="nil"/>
                <w:right w:val="nil"/>
                <w:between w:val="nil"/>
              </w:pBdr>
              <w:tabs>
                <w:tab w:val="left" w:pos="7290"/>
              </w:tabs>
              <w:spacing w:line="276" w:lineRule="auto"/>
              <w:ind w:left="720"/>
              <w:rPr>
                <w:rFonts w:ascii="Calibri" w:eastAsia="Calibri" w:hAnsi="Calibri" w:cs="Calibri"/>
                <w:color w:val="000000"/>
              </w:rPr>
            </w:pPr>
          </w:p>
          <w:p w14:paraId="33171F22" w14:textId="77777777" w:rsidR="00FD3085" w:rsidRDefault="00FD3085" w:rsidP="00FD3085">
            <w:pPr>
              <w:pBdr>
                <w:top w:val="nil"/>
                <w:left w:val="nil"/>
                <w:bottom w:val="nil"/>
                <w:right w:val="nil"/>
                <w:between w:val="nil"/>
              </w:pBdr>
              <w:tabs>
                <w:tab w:val="left" w:pos="7290"/>
              </w:tabs>
              <w:spacing w:line="276" w:lineRule="auto"/>
              <w:ind w:left="720"/>
              <w:rPr>
                <w:rFonts w:ascii="Calibri" w:eastAsia="Calibri" w:hAnsi="Calibri" w:cs="Calibri"/>
                <w:color w:val="000000"/>
              </w:rPr>
            </w:pPr>
          </w:p>
          <w:p w14:paraId="707C5B59" w14:textId="77777777" w:rsidR="00FD3085" w:rsidRDefault="00FD3085" w:rsidP="00FD3085">
            <w:pPr>
              <w:pBdr>
                <w:top w:val="nil"/>
                <w:left w:val="nil"/>
                <w:bottom w:val="nil"/>
                <w:right w:val="nil"/>
                <w:between w:val="nil"/>
              </w:pBdr>
              <w:tabs>
                <w:tab w:val="left" w:pos="7290"/>
              </w:tabs>
              <w:spacing w:line="276" w:lineRule="auto"/>
              <w:ind w:left="720"/>
              <w:rPr>
                <w:rFonts w:ascii="Calibri" w:eastAsia="Calibri" w:hAnsi="Calibri" w:cs="Calibri"/>
                <w:color w:val="000000"/>
              </w:rPr>
            </w:pPr>
          </w:p>
        </w:tc>
        <w:tc>
          <w:tcPr>
            <w:tcW w:w="1980" w:type="dxa"/>
            <w:tcBorders>
              <w:top w:val="single" w:sz="4" w:space="0" w:color="000000"/>
              <w:left w:val="single" w:sz="4" w:space="0" w:color="000000"/>
              <w:bottom w:val="single" w:sz="4" w:space="0" w:color="000000"/>
              <w:right w:val="single" w:sz="4" w:space="0" w:color="000000"/>
            </w:tcBorders>
          </w:tcPr>
          <w:p w14:paraId="707C5B5A"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CC3" wp14:editId="707C5CC4">
                  <wp:extent cx="438150" cy="298450"/>
                  <wp:effectExtent l="0" t="0" r="0" b="0"/>
                  <wp:docPr id="93"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B5B" w14:textId="77777777" w:rsidR="003B0E84" w:rsidRDefault="004F1E1B">
            <w:pPr>
              <w:tabs>
                <w:tab w:val="left" w:pos="7290"/>
              </w:tabs>
              <w:rPr>
                <w:rFonts w:ascii="Calibri" w:eastAsia="Calibri" w:hAnsi="Calibri" w:cs="Calibri"/>
                <w:b/>
                <w:sz w:val="20"/>
                <w:szCs w:val="20"/>
              </w:rPr>
            </w:pPr>
            <w:r>
              <w:rPr>
                <w:rFonts w:ascii="Calibri" w:eastAsia="Calibri" w:hAnsi="Calibri" w:cs="Calibri"/>
                <w:b/>
                <w:sz w:val="20"/>
                <w:szCs w:val="20"/>
              </w:rPr>
              <w:t>Impact of Prosecutions on Agency Culture</w:t>
            </w:r>
          </w:p>
          <w:p w14:paraId="707C5B5C" w14:textId="77777777" w:rsidR="003B0E84" w:rsidRDefault="003B0E84">
            <w:pPr>
              <w:tabs>
                <w:tab w:val="left" w:pos="7290"/>
              </w:tabs>
              <w:rPr>
                <w:rFonts w:ascii="Calibri" w:eastAsia="Calibri" w:hAnsi="Calibri" w:cs="Calibri"/>
                <w:sz w:val="20"/>
                <w:szCs w:val="20"/>
              </w:rPr>
            </w:pPr>
          </w:p>
        </w:tc>
      </w:tr>
      <w:tr w:rsidR="003B0E84" w14:paraId="707C5B65" w14:textId="77777777">
        <w:tc>
          <w:tcPr>
            <w:tcW w:w="900" w:type="dxa"/>
            <w:tcBorders>
              <w:top w:val="single" w:sz="4" w:space="0" w:color="000000"/>
              <w:left w:val="single" w:sz="4" w:space="0" w:color="000000"/>
              <w:bottom w:val="single" w:sz="4" w:space="0" w:color="000000"/>
              <w:right w:val="single" w:sz="4" w:space="0" w:color="000000"/>
            </w:tcBorders>
          </w:tcPr>
          <w:p w14:paraId="707C5B5E" w14:textId="77777777" w:rsidR="003B0E84" w:rsidRDefault="004F1E1B">
            <w:pPr>
              <w:tabs>
                <w:tab w:val="left" w:pos="7290"/>
              </w:tabs>
              <w:jc w:val="center"/>
              <w:rPr>
                <w:rFonts w:ascii="Calibri" w:eastAsia="Calibri" w:hAnsi="Calibri" w:cs="Calibri"/>
                <w:b/>
              </w:rPr>
            </w:pPr>
            <w:r>
              <w:rPr>
                <w:rFonts w:ascii="Calibri" w:eastAsia="Calibri" w:hAnsi="Calibri" w:cs="Calibri"/>
                <w:b/>
              </w:rPr>
              <w:lastRenderedPageBreak/>
              <w:t>1 min</w:t>
            </w:r>
          </w:p>
        </w:tc>
        <w:tc>
          <w:tcPr>
            <w:tcW w:w="6480" w:type="dxa"/>
            <w:tcBorders>
              <w:top w:val="single" w:sz="4" w:space="0" w:color="000000"/>
              <w:left w:val="single" w:sz="4" w:space="0" w:color="000000"/>
              <w:bottom w:val="single" w:sz="4" w:space="0" w:color="000000"/>
              <w:right w:val="single" w:sz="4" w:space="0" w:color="000000"/>
            </w:tcBorders>
          </w:tcPr>
          <w:p w14:paraId="707C5B5F"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Challenges for Leadership</w:t>
            </w:r>
          </w:p>
          <w:p w14:paraId="707C5B60"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707C5CC5" wp14:editId="707C5CC6">
                  <wp:extent cx="2804160" cy="2103120"/>
                  <wp:effectExtent l="38100" t="38100" r="38100" b="38100"/>
                  <wp:docPr id="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B61"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Of course, this isn’t always an easy problem to solve. Culture change is slow and requires intentional steps over a long period of time.</w:t>
            </w:r>
          </w:p>
        </w:tc>
        <w:tc>
          <w:tcPr>
            <w:tcW w:w="1980" w:type="dxa"/>
            <w:tcBorders>
              <w:top w:val="single" w:sz="4" w:space="0" w:color="000000"/>
              <w:left w:val="single" w:sz="4" w:space="0" w:color="000000"/>
              <w:bottom w:val="single" w:sz="4" w:space="0" w:color="000000"/>
              <w:right w:val="single" w:sz="4" w:space="0" w:color="000000"/>
            </w:tcBorders>
          </w:tcPr>
          <w:p w14:paraId="707C5B62"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CC7" wp14:editId="707C5CC8">
                  <wp:extent cx="438150" cy="298450"/>
                  <wp:effectExtent l="0" t="0" r="0" b="0"/>
                  <wp:docPr id="95"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B63" w14:textId="77777777" w:rsidR="003B0E84" w:rsidRDefault="004F1E1B">
            <w:pPr>
              <w:tabs>
                <w:tab w:val="left" w:pos="7290"/>
              </w:tabs>
              <w:rPr>
                <w:rFonts w:ascii="Calibri" w:eastAsia="Calibri" w:hAnsi="Calibri" w:cs="Calibri"/>
                <w:b/>
                <w:sz w:val="20"/>
                <w:szCs w:val="20"/>
              </w:rPr>
            </w:pPr>
            <w:r>
              <w:rPr>
                <w:rFonts w:ascii="Calibri" w:eastAsia="Calibri" w:hAnsi="Calibri" w:cs="Calibri"/>
                <w:b/>
                <w:sz w:val="20"/>
                <w:szCs w:val="20"/>
              </w:rPr>
              <w:t>Challenges for Leadership</w:t>
            </w:r>
          </w:p>
          <w:p w14:paraId="707C5B64" w14:textId="77777777" w:rsidR="003B0E84" w:rsidRDefault="003B0E84">
            <w:pPr>
              <w:tabs>
                <w:tab w:val="left" w:pos="7290"/>
              </w:tabs>
              <w:rPr>
                <w:rFonts w:ascii="Calibri" w:eastAsia="Calibri" w:hAnsi="Calibri" w:cs="Calibri"/>
                <w:sz w:val="20"/>
                <w:szCs w:val="20"/>
              </w:rPr>
            </w:pPr>
          </w:p>
        </w:tc>
      </w:tr>
      <w:tr w:rsidR="003B0E84" w14:paraId="707C5B6F" w14:textId="77777777">
        <w:tc>
          <w:tcPr>
            <w:tcW w:w="900" w:type="dxa"/>
            <w:tcBorders>
              <w:top w:val="single" w:sz="4" w:space="0" w:color="000000"/>
              <w:left w:val="single" w:sz="4" w:space="0" w:color="000000"/>
              <w:bottom w:val="single" w:sz="4" w:space="0" w:color="000000"/>
              <w:right w:val="single" w:sz="4" w:space="0" w:color="000000"/>
            </w:tcBorders>
          </w:tcPr>
          <w:p w14:paraId="707C5B66" w14:textId="77777777" w:rsidR="003B0E84" w:rsidRDefault="004F1E1B">
            <w:pPr>
              <w:tabs>
                <w:tab w:val="left" w:pos="7290"/>
              </w:tabs>
              <w:jc w:val="center"/>
              <w:rPr>
                <w:rFonts w:ascii="Calibri" w:eastAsia="Calibri" w:hAnsi="Calibri" w:cs="Calibri"/>
                <w:b/>
              </w:rPr>
            </w:pPr>
            <w:r>
              <w:rPr>
                <w:rFonts w:ascii="Calibri" w:eastAsia="Calibri" w:hAnsi="Calibri" w:cs="Calibri"/>
                <w:b/>
              </w:rPr>
              <w:t>1 min</w:t>
            </w:r>
          </w:p>
        </w:tc>
        <w:tc>
          <w:tcPr>
            <w:tcW w:w="6480" w:type="dxa"/>
            <w:tcBorders>
              <w:top w:val="single" w:sz="4" w:space="0" w:color="000000"/>
              <w:left w:val="single" w:sz="4" w:space="0" w:color="000000"/>
              <w:bottom w:val="single" w:sz="4" w:space="0" w:color="000000"/>
              <w:right w:val="single" w:sz="4" w:space="0" w:color="000000"/>
            </w:tcBorders>
          </w:tcPr>
          <w:p w14:paraId="707C5B67"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Strategies for Changing Culture</w:t>
            </w:r>
          </w:p>
          <w:p w14:paraId="707C5B68" w14:textId="77777777" w:rsidR="003B0E84" w:rsidRDefault="004F1E1B">
            <w:pPr>
              <w:tabs>
                <w:tab w:val="left" w:pos="7290"/>
              </w:tabs>
              <w:spacing w:line="276" w:lineRule="auto"/>
              <w:jc w:val="center"/>
              <w:rPr>
                <w:rFonts w:ascii="Calibri" w:eastAsia="Calibri" w:hAnsi="Calibri" w:cs="Calibri"/>
                <w:b/>
              </w:rPr>
            </w:pPr>
            <w:r>
              <w:t xml:space="preserve"> </w:t>
            </w:r>
            <w:r>
              <w:rPr>
                <w:rFonts w:ascii="Calibri" w:eastAsia="Calibri" w:hAnsi="Calibri" w:cs="Calibri"/>
                <w:b/>
                <w:noProof/>
              </w:rPr>
              <w:drawing>
                <wp:inline distT="0" distB="0" distL="0" distR="0" wp14:anchorId="707C5CC9" wp14:editId="707C5CCA">
                  <wp:extent cx="2807208" cy="2103120"/>
                  <wp:effectExtent l="38100" t="38100" r="38100" b="38100"/>
                  <wp:docPr id="9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707C5B69"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 xml:space="preserve">Strategies for changing culture impact an organization at all levels. </w:t>
            </w:r>
          </w:p>
          <w:p w14:paraId="707C5B6A" w14:textId="77777777" w:rsidR="003B0E84" w:rsidRDefault="004F1E1B">
            <w:pPr>
              <w:numPr>
                <w:ilvl w:val="0"/>
                <w:numId w:val="17"/>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They start with who is hired, how they are trained and, of course, agency mission statements and values.  The PREA Standards support this through requiring agencies to take a zero-tolerance approach and through requiring specific training.</w:t>
            </w:r>
          </w:p>
          <w:p w14:paraId="707C5B6B" w14:textId="77777777" w:rsidR="003B0E84" w:rsidRDefault="004F1E1B">
            <w:pPr>
              <w:numPr>
                <w:ilvl w:val="0"/>
                <w:numId w:val="17"/>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Strategies must address what staff hears at the Academy and how initial facility training is sequenced with that. Consistency of training at this point is also important; trainees should not learn one thing at the Academy and then be taken under the wing by a </w:t>
            </w:r>
            <w:r>
              <w:rPr>
                <w:rFonts w:ascii="Calibri" w:eastAsia="Calibri" w:hAnsi="Calibri" w:cs="Calibri"/>
                <w:color w:val="000000"/>
              </w:rPr>
              <w:lastRenderedPageBreak/>
              <w:t>seasoned staff at the facility and told that things are done differently on-the-ground. Supervisory training can also be adjusted to ensure appropriate oversight is provided. Finally, training can impact staff perception of zero tolerance as either a meaningless phrase or as a core value of the agency.</w:t>
            </w:r>
          </w:p>
        </w:tc>
        <w:tc>
          <w:tcPr>
            <w:tcW w:w="1980" w:type="dxa"/>
            <w:tcBorders>
              <w:top w:val="single" w:sz="4" w:space="0" w:color="000000"/>
              <w:left w:val="single" w:sz="4" w:space="0" w:color="000000"/>
              <w:bottom w:val="single" w:sz="4" w:space="0" w:color="000000"/>
              <w:right w:val="single" w:sz="4" w:space="0" w:color="000000"/>
            </w:tcBorders>
          </w:tcPr>
          <w:p w14:paraId="707C5B6C"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07C5CCB" wp14:editId="707C5CCC">
                  <wp:extent cx="438150" cy="298450"/>
                  <wp:effectExtent l="0" t="0" r="0" b="0"/>
                  <wp:docPr id="119"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B6D" w14:textId="77777777" w:rsidR="003B0E84" w:rsidRDefault="004F1E1B">
            <w:pPr>
              <w:tabs>
                <w:tab w:val="left" w:pos="7290"/>
              </w:tabs>
              <w:rPr>
                <w:rFonts w:ascii="Calibri" w:eastAsia="Calibri" w:hAnsi="Calibri" w:cs="Calibri"/>
                <w:b/>
                <w:sz w:val="20"/>
                <w:szCs w:val="20"/>
              </w:rPr>
            </w:pPr>
            <w:r>
              <w:rPr>
                <w:rFonts w:ascii="Calibri" w:eastAsia="Calibri" w:hAnsi="Calibri" w:cs="Calibri"/>
                <w:b/>
                <w:sz w:val="20"/>
                <w:szCs w:val="20"/>
              </w:rPr>
              <w:t>Strategies for Changing Culture</w:t>
            </w:r>
          </w:p>
          <w:p w14:paraId="707C5B6E" w14:textId="77777777" w:rsidR="003B0E84" w:rsidRDefault="003B0E84">
            <w:pPr>
              <w:tabs>
                <w:tab w:val="left" w:pos="7290"/>
              </w:tabs>
              <w:rPr>
                <w:rFonts w:ascii="Calibri" w:eastAsia="Calibri" w:hAnsi="Calibri" w:cs="Calibri"/>
                <w:sz w:val="20"/>
                <w:szCs w:val="20"/>
              </w:rPr>
            </w:pPr>
          </w:p>
        </w:tc>
      </w:tr>
      <w:tr w:rsidR="003B0E84" w14:paraId="707C5B8D" w14:textId="77777777">
        <w:tc>
          <w:tcPr>
            <w:tcW w:w="900" w:type="dxa"/>
            <w:tcBorders>
              <w:top w:val="single" w:sz="4" w:space="0" w:color="000000"/>
              <w:left w:val="single" w:sz="4" w:space="0" w:color="000000"/>
              <w:bottom w:val="single" w:sz="4" w:space="0" w:color="000000"/>
              <w:right w:val="single" w:sz="4" w:space="0" w:color="000000"/>
            </w:tcBorders>
          </w:tcPr>
          <w:p w14:paraId="707C5B70" w14:textId="77777777" w:rsidR="003B0E84" w:rsidRDefault="004F1E1B">
            <w:pPr>
              <w:tabs>
                <w:tab w:val="left" w:pos="7290"/>
              </w:tabs>
              <w:jc w:val="center"/>
              <w:rPr>
                <w:rFonts w:ascii="Calibri" w:eastAsia="Calibri" w:hAnsi="Calibri" w:cs="Calibri"/>
                <w:b/>
              </w:rPr>
            </w:pPr>
            <w:r>
              <w:rPr>
                <w:rFonts w:ascii="Calibri" w:eastAsia="Calibri" w:hAnsi="Calibri" w:cs="Calibri"/>
                <w:b/>
              </w:rPr>
              <w:t>2 min</w:t>
            </w:r>
          </w:p>
        </w:tc>
        <w:tc>
          <w:tcPr>
            <w:tcW w:w="6480" w:type="dxa"/>
            <w:tcBorders>
              <w:top w:val="single" w:sz="4" w:space="0" w:color="000000"/>
              <w:left w:val="single" w:sz="4" w:space="0" w:color="000000"/>
              <w:bottom w:val="single" w:sz="4" w:space="0" w:color="000000"/>
              <w:right w:val="single" w:sz="4" w:space="0" w:color="000000"/>
            </w:tcBorders>
          </w:tcPr>
          <w:p w14:paraId="707C5B71"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Strategies for Changing Culture</w:t>
            </w:r>
          </w:p>
          <w:p w14:paraId="707C5B72"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707C5CCD" wp14:editId="707C5CCE">
                  <wp:extent cx="2804160" cy="2103120"/>
                  <wp:effectExtent l="38100" t="38100" r="38100" b="38100"/>
                  <wp:docPr id="1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1"/>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B73"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 xml:space="preserve">Strategies include policy writing, ensuring practice matches policy, and providing assistance to employees in need. </w:t>
            </w:r>
          </w:p>
          <w:p w14:paraId="707C5B74" w14:textId="77777777" w:rsidR="003B0E84" w:rsidRDefault="004F1E1B">
            <w:pPr>
              <w:numPr>
                <w:ilvl w:val="0"/>
                <w:numId w:val="18"/>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What kind of assistance is provided to employees within the facilities? What if they start to have problems with boundaries? Would they feel comfortable seeking help?</w:t>
            </w:r>
          </w:p>
          <w:p w14:paraId="707C5B75" w14:textId="77777777" w:rsidR="003B0E84" w:rsidRDefault="004F1E1B">
            <w:pPr>
              <w:numPr>
                <w:ilvl w:val="0"/>
                <w:numId w:val="18"/>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The second bullet is particularly relevant to investigators: Are you role modeling ethical behavior? Does staff trust investigators in your agency to be impartial and do your job in an ethical manner?</w:t>
            </w:r>
          </w:p>
          <w:p w14:paraId="707C5B76" w14:textId="77777777" w:rsidR="003B0E84" w:rsidRDefault="003B0E84">
            <w:pPr>
              <w:pBdr>
                <w:top w:val="nil"/>
                <w:left w:val="nil"/>
                <w:bottom w:val="nil"/>
                <w:right w:val="nil"/>
                <w:between w:val="nil"/>
              </w:pBdr>
              <w:tabs>
                <w:tab w:val="left" w:pos="7290"/>
              </w:tabs>
              <w:spacing w:line="276" w:lineRule="auto"/>
              <w:ind w:left="720"/>
              <w:rPr>
                <w:rFonts w:ascii="Calibri" w:eastAsia="Calibri" w:hAnsi="Calibri" w:cs="Calibri"/>
                <w:color w:val="000000"/>
              </w:rPr>
            </w:pPr>
          </w:p>
          <w:p w14:paraId="595D1A74"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Role modeling also extends into the reporting area as the PREA Standards require all employees to immediately report knowledge, suspicion, or information regarding sexual abuse and harassment. If staff are not actually meeting this requirement, then investigators are not receiving the information they need to follow up.</w:t>
            </w:r>
          </w:p>
          <w:p w14:paraId="3F213D82" w14:textId="77777777" w:rsidR="00E27FC1" w:rsidRDefault="00E27FC1">
            <w:pPr>
              <w:tabs>
                <w:tab w:val="left" w:pos="7290"/>
              </w:tabs>
              <w:spacing w:line="276" w:lineRule="auto"/>
              <w:rPr>
                <w:rFonts w:ascii="Calibri" w:eastAsia="Calibri" w:hAnsi="Calibri" w:cs="Calibri"/>
              </w:rPr>
            </w:pPr>
          </w:p>
          <w:p w14:paraId="62D2C9B9" w14:textId="77777777" w:rsidR="00E27FC1" w:rsidRDefault="00E27FC1">
            <w:pPr>
              <w:tabs>
                <w:tab w:val="left" w:pos="7290"/>
              </w:tabs>
              <w:spacing w:line="276" w:lineRule="auto"/>
              <w:rPr>
                <w:rFonts w:ascii="Calibri" w:eastAsia="Calibri" w:hAnsi="Calibri" w:cs="Calibri"/>
              </w:rPr>
            </w:pPr>
          </w:p>
          <w:p w14:paraId="2D2C42E4" w14:textId="77777777" w:rsidR="00E27FC1" w:rsidRDefault="00E27FC1">
            <w:pPr>
              <w:tabs>
                <w:tab w:val="left" w:pos="7290"/>
              </w:tabs>
              <w:spacing w:line="276" w:lineRule="auto"/>
              <w:rPr>
                <w:rFonts w:ascii="Calibri" w:eastAsia="Calibri" w:hAnsi="Calibri" w:cs="Calibri"/>
              </w:rPr>
            </w:pPr>
          </w:p>
          <w:p w14:paraId="707C5B77" w14:textId="77777777" w:rsidR="00E27FC1" w:rsidRDefault="00E27FC1">
            <w:pPr>
              <w:tabs>
                <w:tab w:val="left" w:pos="7290"/>
              </w:tabs>
              <w:spacing w:line="276" w:lineRule="auto"/>
              <w:rPr>
                <w:rFonts w:ascii="Calibri" w:eastAsia="Calibri" w:hAnsi="Calibri" w:cs="Calibri"/>
              </w:rPr>
            </w:pPr>
          </w:p>
        </w:tc>
        <w:tc>
          <w:tcPr>
            <w:tcW w:w="1980" w:type="dxa"/>
            <w:tcBorders>
              <w:top w:val="single" w:sz="4" w:space="0" w:color="000000"/>
              <w:left w:val="single" w:sz="4" w:space="0" w:color="000000"/>
              <w:bottom w:val="single" w:sz="4" w:space="0" w:color="000000"/>
              <w:right w:val="single" w:sz="4" w:space="0" w:color="000000"/>
            </w:tcBorders>
          </w:tcPr>
          <w:p w14:paraId="707C5B78"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CCF" wp14:editId="707C5CD0">
                  <wp:extent cx="438150" cy="298450"/>
                  <wp:effectExtent l="0" t="0" r="0" b="0"/>
                  <wp:docPr id="121"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B79" w14:textId="77777777" w:rsidR="003B0E84" w:rsidRDefault="004F1E1B">
            <w:pPr>
              <w:tabs>
                <w:tab w:val="left" w:pos="7290"/>
              </w:tabs>
              <w:rPr>
                <w:rFonts w:ascii="Calibri" w:eastAsia="Calibri" w:hAnsi="Calibri" w:cs="Calibri"/>
                <w:b/>
                <w:sz w:val="20"/>
                <w:szCs w:val="20"/>
              </w:rPr>
            </w:pPr>
            <w:r>
              <w:rPr>
                <w:rFonts w:ascii="Calibri" w:eastAsia="Calibri" w:hAnsi="Calibri" w:cs="Calibri"/>
                <w:b/>
                <w:sz w:val="20"/>
                <w:szCs w:val="20"/>
              </w:rPr>
              <w:t>Strategies for Changing Culture</w:t>
            </w:r>
          </w:p>
          <w:p w14:paraId="707C5B7A" w14:textId="77777777" w:rsidR="003B0E84" w:rsidRDefault="003B0E84">
            <w:pPr>
              <w:tabs>
                <w:tab w:val="left" w:pos="7290"/>
              </w:tabs>
              <w:rPr>
                <w:rFonts w:ascii="Calibri" w:eastAsia="Calibri" w:hAnsi="Calibri" w:cs="Calibri"/>
                <w:sz w:val="20"/>
                <w:szCs w:val="20"/>
              </w:rPr>
            </w:pPr>
          </w:p>
          <w:p w14:paraId="707C5B7B" w14:textId="77777777" w:rsidR="003B0E84" w:rsidRDefault="003B0E84">
            <w:pPr>
              <w:tabs>
                <w:tab w:val="left" w:pos="7290"/>
              </w:tabs>
              <w:rPr>
                <w:rFonts w:ascii="Calibri" w:eastAsia="Calibri" w:hAnsi="Calibri" w:cs="Calibri"/>
                <w:sz w:val="20"/>
                <w:szCs w:val="20"/>
              </w:rPr>
            </w:pPr>
          </w:p>
          <w:p w14:paraId="707C5B7C" w14:textId="77777777" w:rsidR="003B0E84" w:rsidRDefault="003B0E84">
            <w:pPr>
              <w:tabs>
                <w:tab w:val="left" w:pos="7290"/>
              </w:tabs>
              <w:rPr>
                <w:rFonts w:ascii="Calibri" w:eastAsia="Calibri" w:hAnsi="Calibri" w:cs="Calibri"/>
                <w:sz w:val="20"/>
                <w:szCs w:val="20"/>
              </w:rPr>
            </w:pPr>
          </w:p>
          <w:p w14:paraId="707C5B7D" w14:textId="77777777" w:rsidR="003B0E84" w:rsidRDefault="003B0E84">
            <w:pPr>
              <w:tabs>
                <w:tab w:val="left" w:pos="7290"/>
              </w:tabs>
              <w:rPr>
                <w:rFonts w:ascii="Calibri" w:eastAsia="Calibri" w:hAnsi="Calibri" w:cs="Calibri"/>
                <w:sz w:val="20"/>
                <w:szCs w:val="20"/>
              </w:rPr>
            </w:pPr>
          </w:p>
          <w:p w14:paraId="707C5B7E" w14:textId="77777777" w:rsidR="003B0E84" w:rsidRDefault="003B0E84">
            <w:pPr>
              <w:tabs>
                <w:tab w:val="left" w:pos="7290"/>
              </w:tabs>
              <w:rPr>
                <w:rFonts w:ascii="Calibri" w:eastAsia="Calibri" w:hAnsi="Calibri" w:cs="Calibri"/>
                <w:sz w:val="20"/>
                <w:szCs w:val="20"/>
              </w:rPr>
            </w:pPr>
          </w:p>
          <w:p w14:paraId="707C5B7F" w14:textId="77777777" w:rsidR="003B0E84" w:rsidRDefault="003B0E84">
            <w:pPr>
              <w:tabs>
                <w:tab w:val="left" w:pos="7290"/>
              </w:tabs>
              <w:rPr>
                <w:rFonts w:ascii="Calibri" w:eastAsia="Calibri" w:hAnsi="Calibri" w:cs="Calibri"/>
                <w:sz w:val="20"/>
                <w:szCs w:val="20"/>
              </w:rPr>
            </w:pPr>
          </w:p>
          <w:p w14:paraId="707C5B80" w14:textId="77777777" w:rsidR="003B0E84" w:rsidRDefault="003B0E84">
            <w:pPr>
              <w:tabs>
                <w:tab w:val="left" w:pos="7290"/>
              </w:tabs>
              <w:rPr>
                <w:rFonts w:ascii="Calibri" w:eastAsia="Calibri" w:hAnsi="Calibri" w:cs="Calibri"/>
                <w:sz w:val="20"/>
                <w:szCs w:val="20"/>
              </w:rPr>
            </w:pPr>
          </w:p>
          <w:p w14:paraId="707C5B81" w14:textId="77777777" w:rsidR="003B0E84" w:rsidRDefault="003B0E84">
            <w:pPr>
              <w:tabs>
                <w:tab w:val="left" w:pos="7290"/>
              </w:tabs>
              <w:rPr>
                <w:rFonts w:ascii="Calibri" w:eastAsia="Calibri" w:hAnsi="Calibri" w:cs="Calibri"/>
                <w:sz w:val="20"/>
                <w:szCs w:val="20"/>
              </w:rPr>
            </w:pPr>
          </w:p>
          <w:p w14:paraId="707C5B82" w14:textId="77777777" w:rsidR="003B0E84" w:rsidRDefault="003B0E84">
            <w:pPr>
              <w:tabs>
                <w:tab w:val="left" w:pos="7290"/>
              </w:tabs>
              <w:rPr>
                <w:rFonts w:ascii="Calibri" w:eastAsia="Calibri" w:hAnsi="Calibri" w:cs="Calibri"/>
                <w:sz w:val="20"/>
                <w:szCs w:val="20"/>
              </w:rPr>
            </w:pPr>
          </w:p>
          <w:p w14:paraId="707C5B83" w14:textId="77777777" w:rsidR="003B0E84" w:rsidRDefault="003B0E84">
            <w:pPr>
              <w:tabs>
                <w:tab w:val="left" w:pos="7290"/>
              </w:tabs>
              <w:rPr>
                <w:rFonts w:ascii="Calibri" w:eastAsia="Calibri" w:hAnsi="Calibri" w:cs="Calibri"/>
                <w:sz w:val="20"/>
                <w:szCs w:val="20"/>
              </w:rPr>
            </w:pPr>
          </w:p>
          <w:p w14:paraId="707C5B84" w14:textId="77777777" w:rsidR="003B0E84" w:rsidRDefault="003B0E84">
            <w:pPr>
              <w:tabs>
                <w:tab w:val="left" w:pos="7290"/>
              </w:tabs>
              <w:rPr>
                <w:rFonts w:ascii="Calibri" w:eastAsia="Calibri" w:hAnsi="Calibri" w:cs="Calibri"/>
                <w:sz w:val="20"/>
                <w:szCs w:val="20"/>
              </w:rPr>
            </w:pPr>
          </w:p>
          <w:p w14:paraId="707C5B85" w14:textId="77777777" w:rsidR="003B0E84" w:rsidRDefault="003B0E84">
            <w:pPr>
              <w:tabs>
                <w:tab w:val="left" w:pos="7290"/>
              </w:tabs>
              <w:rPr>
                <w:rFonts w:ascii="Calibri" w:eastAsia="Calibri" w:hAnsi="Calibri" w:cs="Calibri"/>
                <w:sz w:val="20"/>
                <w:szCs w:val="20"/>
              </w:rPr>
            </w:pPr>
          </w:p>
          <w:p w14:paraId="707C5B86" w14:textId="77777777" w:rsidR="003B0E84" w:rsidRDefault="003B0E84">
            <w:pPr>
              <w:tabs>
                <w:tab w:val="left" w:pos="7290"/>
              </w:tabs>
              <w:rPr>
                <w:rFonts w:ascii="Calibri" w:eastAsia="Calibri" w:hAnsi="Calibri" w:cs="Calibri"/>
                <w:sz w:val="20"/>
                <w:szCs w:val="20"/>
              </w:rPr>
            </w:pPr>
          </w:p>
          <w:p w14:paraId="707C5B87" w14:textId="77777777" w:rsidR="003B0E84" w:rsidRDefault="003B0E84">
            <w:pPr>
              <w:tabs>
                <w:tab w:val="left" w:pos="7290"/>
              </w:tabs>
              <w:rPr>
                <w:rFonts w:ascii="Calibri" w:eastAsia="Calibri" w:hAnsi="Calibri" w:cs="Calibri"/>
                <w:sz w:val="20"/>
                <w:szCs w:val="20"/>
              </w:rPr>
            </w:pPr>
          </w:p>
          <w:p w14:paraId="707C5B88" w14:textId="77777777" w:rsidR="003B0E84" w:rsidRDefault="003B0E84">
            <w:pPr>
              <w:tabs>
                <w:tab w:val="left" w:pos="7290"/>
              </w:tabs>
              <w:rPr>
                <w:rFonts w:ascii="Calibri" w:eastAsia="Calibri" w:hAnsi="Calibri" w:cs="Calibri"/>
                <w:sz w:val="20"/>
                <w:szCs w:val="20"/>
              </w:rPr>
            </w:pPr>
          </w:p>
          <w:p w14:paraId="707C5B8A" w14:textId="77777777" w:rsidR="003B0E84" w:rsidRDefault="003B0E84">
            <w:pPr>
              <w:tabs>
                <w:tab w:val="left" w:pos="7290"/>
              </w:tabs>
              <w:rPr>
                <w:rFonts w:ascii="Calibri" w:eastAsia="Calibri" w:hAnsi="Calibri" w:cs="Calibri"/>
                <w:sz w:val="20"/>
                <w:szCs w:val="20"/>
              </w:rPr>
            </w:pPr>
          </w:p>
          <w:p w14:paraId="707C5B8B" w14:textId="77777777" w:rsidR="003B0E84" w:rsidRDefault="003B0E84">
            <w:pPr>
              <w:tabs>
                <w:tab w:val="left" w:pos="7290"/>
              </w:tabs>
              <w:rPr>
                <w:rFonts w:ascii="Calibri" w:eastAsia="Calibri" w:hAnsi="Calibri" w:cs="Calibri"/>
                <w:sz w:val="20"/>
                <w:szCs w:val="20"/>
              </w:rPr>
            </w:pPr>
          </w:p>
          <w:p w14:paraId="707C5B8C"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Discuss. If yes, why? If no, why not? How can you improve?</w:t>
            </w:r>
          </w:p>
        </w:tc>
      </w:tr>
      <w:tr w:rsidR="003B0E84" w14:paraId="707C5B97" w14:textId="77777777">
        <w:tc>
          <w:tcPr>
            <w:tcW w:w="900" w:type="dxa"/>
            <w:tcBorders>
              <w:top w:val="single" w:sz="4" w:space="0" w:color="000000"/>
              <w:left w:val="single" w:sz="4" w:space="0" w:color="000000"/>
              <w:bottom w:val="single" w:sz="4" w:space="0" w:color="000000"/>
              <w:right w:val="single" w:sz="4" w:space="0" w:color="000000"/>
            </w:tcBorders>
          </w:tcPr>
          <w:p w14:paraId="707C5B8E" w14:textId="77777777" w:rsidR="003B0E84" w:rsidRDefault="004F1E1B">
            <w:pPr>
              <w:tabs>
                <w:tab w:val="left" w:pos="7290"/>
              </w:tabs>
              <w:jc w:val="center"/>
              <w:rPr>
                <w:rFonts w:ascii="Calibri" w:eastAsia="Calibri" w:hAnsi="Calibri" w:cs="Calibri"/>
                <w:b/>
              </w:rPr>
            </w:pPr>
            <w:r>
              <w:rPr>
                <w:rFonts w:ascii="Calibri" w:eastAsia="Calibri" w:hAnsi="Calibri" w:cs="Calibri"/>
                <w:b/>
              </w:rPr>
              <w:lastRenderedPageBreak/>
              <w:t>2 min</w:t>
            </w:r>
          </w:p>
        </w:tc>
        <w:tc>
          <w:tcPr>
            <w:tcW w:w="6480" w:type="dxa"/>
            <w:tcBorders>
              <w:top w:val="single" w:sz="4" w:space="0" w:color="000000"/>
              <w:left w:val="single" w:sz="4" w:space="0" w:color="000000"/>
              <w:bottom w:val="single" w:sz="4" w:space="0" w:color="000000"/>
              <w:right w:val="single" w:sz="4" w:space="0" w:color="000000"/>
            </w:tcBorders>
          </w:tcPr>
          <w:p w14:paraId="707C5B8F"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Strategies for Changing Culture</w:t>
            </w:r>
          </w:p>
          <w:p w14:paraId="707C5B90"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707C5CD1" wp14:editId="707C5CD2">
                  <wp:extent cx="2804160" cy="2103120"/>
                  <wp:effectExtent l="38100" t="38100" r="38100" b="38100"/>
                  <wp:docPr id="12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2"/>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B91"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 xml:space="preserve">If staff aren’t disciplined for failing to report, many staff won’t feel that the benefits of reporting (which are ambiguous and far in the future) will outweigh the potential risks (which include isolation, alienation from peers, loss of job opportunities, etc.). Providing anonymous reporting mechanisms can help encourage both staff and offenders to report. </w:t>
            </w:r>
          </w:p>
          <w:p w14:paraId="707C5B92" w14:textId="77777777" w:rsidR="003B0E84" w:rsidRDefault="003B0E84">
            <w:pPr>
              <w:tabs>
                <w:tab w:val="left" w:pos="7290"/>
              </w:tabs>
              <w:spacing w:line="276" w:lineRule="auto"/>
              <w:rPr>
                <w:rFonts w:ascii="Calibri" w:eastAsia="Calibri" w:hAnsi="Calibri" w:cs="Calibri"/>
              </w:rPr>
            </w:pPr>
          </w:p>
          <w:p w14:paraId="707C5B93"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 xml:space="preserve">More importantly, investigations must lead to some sort of consequence for those who are found to have violated policy or broken the law. If offenders and staff don’t see appropriate discipline or prosecution, they will see little incentive in reporting. In some cases, they may also see little incentive in not perpetrating sexual abuse themselves. </w:t>
            </w:r>
          </w:p>
        </w:tc>
        <w:tc>
          <w:tcPr>
            <w:tcW w:w="1980" w:type="dxa"/>
            <w:tcBorders>
              <w:top w:val="single" w:sz="4" w:space="0" w:color="000000"/>
              <w:left w:val="single" w:sz="4" w:space="0" w:color="000000"/>
              <w:bottom w:val="single" w:sz="4" w:space="0" w:color="000000"/>
              <w:right w:val="single" w:sz="4" w:space="0" w:color="000000"/>
            </w:tcBorders>
          </w:tcPr>
          <w:p w14:paraId="707C5B94"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CD3" wp14:editId="707C5CD4">
                  <wp:extent cx="438150" cy="298450"/>
                  <wp:effectExtent l="0" t="0" r="0" b="0"/>
                  <wp:docPr id="123"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B95" w14:textId="77777777" w:rsidR="003B0E84" w:rsidRDefault="004F1E1B">
            <w:pPr>
              <w:tabs>
                <w:tab w:val="left" w:pos="7290"/>
              </w:tabs>
              <w:rPr>
                <w:rFonts w:ascii="Calibri" w:eastAsia="Calibri" w:hAnsi="Calibri" w:cs="Calibri"/>
                <w:b/>
                <w:sz w:val="20"/>
                <w:szCs w:val="20"/>
              </w:rPr>
            </w:pPr>
            <w:r>
              <w:rPr>
                <w:rFonts w:ascii="Calibri" w:eastAsia="Calibri" w:hAnsi="Calibri" w:cs="Calibri"/>
                <w:b/>
                <w:sz w:val="20"/>
                <w:szCs w:val="20"/>
              </w:rPr>
              <w:t>Strategies for Changing Culture</w:t>
            </w:r>
          </w:p>
          <w:p w14:paraId="707C5B96" w14:textId="77777777" w:rsidR="003B0E84" w:rsidRDefault="003B0E84">
            <w:pPr>
              <w:tabs>
                <w:tab w:val="left" w:pos="7290"/>
              </w:tabs>
              <w:rPr>
                <w:rFonts w:ascii="Calibri" w:eastAsia="Calibri" w:hAnsi="Calibri" w:cs="Calibri"/>
                <w:sz w:val="20"/>
                <w:szCs w:val="20"/>
              </w:rPr>
            </w:pPr>
          </w:p>
        </w:tc>
      </w:tr>
      <w:tr w:rsidR="003B0E84" w14:paraId="707C5B9F" w14:textId="77777777">
        <w:tc>
          <w:tcPr>
            <w:tcW w:w="900" w:type="dxa"/>
            <w:tcBorders>
              <w:top w:val="single" w:sz="4" w:space="0" w:color="000000"/>
              <w:left w:val="single" w:sz="4" w:space="0" w:color="000000"/>
              <w:bottom w:val="single" w:sz="4" w:space="0" w:color="000000"/>
              <w:right w:val="single" w:sz="4" w:space="0" w:color="000000"/>
            </w:tcBorders>
          </w:tcPr>
          <w:p w14:paraId="707C5B98" w14:textId="77777777" w:rsidR="003B0E84" w:rsidRDefault="004F1E1B">
            <w:pPr>
              <w:tabs>
                <w:tab w:val="left" w:pos="7290"/>
              </w:tabs>
              <w:jc w:val="center"/>
              <w:rPr>
                <w:rFonts w:ascii="Calibri" w:eastAsia="Calibri" w:hAnsi="Calibri" w:cs="Calibri"/>
                <w:b/>
              </w:rPr>
            </w:pPr>
            <w:r>
              <w:rPr>
                <w:rFonts w:ascii="Calibri" w:eastAsia="Calibri" w:hAnsi="Calibri" w:cs="Calibri"/>
                <w:b/>
              </w:rPr>
              <w:t>1 min</w:t>
            </w:r>
          </w:p>
        </w:tc>
        <w:tc>
          <w:tcPr>
            <w:tcW w:w="6480" w:type="dxa"/>
            <w:tcBorders>
              <w:top w:val="single" w:sz="4" w:space="0" w:color="000000"/>
              <w:left w:val="single" w:sz="4" w:space="0" w:color="000000"/>
              <w:bottom w:val="single" w:sz="4" w:space="0" w:color="000000"/>
              <w:right w:val="single" w:sz="4" w:space="0" w:color="000000"/>
            </w:tcBorders>
          </w:tcPr>
          <w:p w14:paraId="707C5B99"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Impact of Culture on Investigations</w:t>
            </w:r>
          </w:p>
          <w:p w14:paraId="707C5B9A"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707C5CD5" wp14:editId="707C5CD6">
                  <wp:extent cx="2804160" cy="2103120"/>
                  <wp:effectExtent l="38100" t="38100" r="38100" b="38100"/>
                  <wp:docPr id="1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3"/>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B9B" w14:textId="77777777" w:rsidR="003B0E84" w:rsidRDefault="004F1E1B">
            <w:pPr>
              <w:tabs>
                <w:tab w:val="left" w:pos="3210"/>
                <w:tab w:val="left" w:pos="7290"/>
              </w:tabs>
              <w:spacing w:line="276" w:lineRule="auto"/>
              <w:rPr>
                <w:rFonts w:ascii="Calibri" w:eastAsia="Calibri" w:hAnsi="Calibri" w:cs="Calibri"/>
              </w:rPr>
            </w:pPr>
            <w:r>
              <w:rPr>
                <w:rFonts w:ascii="Calibri" w:eastAsia="Calibri" w:hAnsi="Calibri" w:cs="Calibri"/>
              </w:rPr>
              <w:t xml:space="preserve">Culture has an enormous impact on investigations and their success or failure. Understanding the culture in which you are </w:t>
            </w:r>
            <w:r>
              <w:rPr>
                <w:rFonts w:ascii="Calibri" w:eastAsia="Calibri" w:hAnsi="Calibri" w:cs="Calibri"/>
              </w:rPr>
              <w:lastRenderedPageBreak/>
              <w:t xml:space="preserve">investigating can help an investigator ask the right questions to increase cooperation. </w:t>
            </w:r>
          </w:p>
        </w:tc>
        <w:tc>
          <w:tcPr>
            <w:tcW w:w="1980" w:type="dxa"/>
            <w:tcBorders>
              <w:top w:val="single" w:sz="4" w:space="0" w:color="000000"/>
              <w:left w:val="single" w:sz="4" w:space="0" w:color="000000"/>
              <w:bottom w:val="single" w:sz="4" w:space="0" w:color="000000"/>
              <w:right w:val="single" w:sz="4" w:space="0" w:color="000000"/>
            </w:tcBorders>
          </w:tcPr>
          <w:p w14:paraId="707C5B9C"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07C5CD7" wp14:editId="707C5CD8">
                  <wp:extent cx="438150" cy="298450"/>
                  <wp:effectExtent l="0" t="0" r="0" b="0"/>
                  <wp:docPr id="125"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B9D" w14:textId="77777777" w:rsidR="003B0E84" w:rsidRDefault="004F1E1B">
            <w:pPr>
              <w:tabs>
                <w:tab w:val="left" w:pos="7290"/>
              </w:tabs>
              <w:rPr>
                <w:rFonts w:ascii="Calibri" w:eastAsia="Calibri" w:hAnsi="Calibri" w:cs="Calibri"/>
                <w:b/>
                <w:sz w:val="20"/>
                <w:szCs w:val="20"/>
              </w:rPr>
            </w:pPr>
            <w:r>
              <w:rPr>
                <w:rFonts w:ascii="Calibri" w:eastAsia="Calibri" w:hAnsi="Calibri" w:cs="Calibri"/>
                <w:b/>
                <w:sz w:val="20"/>
                <w:szCs w:val="20"/>
              </w:rPr>
              <w:t>Impact of Culture on Investigations</w:t>
            </w:r>
          </w:p>
          <w:p w14:paraId="707C5B9E" w14:textId="77777777" w:rsidR="003B0E84" w:rsidRDefault="003B0E84">
            <w:pPr>
              <w:tabs>
                <w:tab w:val="left" w:pos="7290"/>
              </w:tabs>
              <w:rPr>
                <w:rFonts w:ascii="Calibri" w:eastAsia="Calibri" w:hAnsi="Calibri" w:cs="Calibri"/>
                <w:sz w:val="20"/>
                <w:szCs w:val="20"/>
              </w:rPr>
            </w:pPr>
          </w:p>
        </w:tc>
      </w:tr>
      <w:tr w:rsidR="003B0E84" w14:paraId="707C5BB2" w14:textId="77777777">
        <w:tc>
          <w:tcPr>
            <w:tcW w:w="900" w:type="dxa"/>
            <w:tcBorders>
              <w:top w:val="single" w:sz="4" w:space="0" w:color="000000"/>
              <w:left w:val="single" w:sz="4" w:space="0" w:color="000000"/>
              <w:bottom w:val="single" w:sz="4" w:space="0" w:color="000000"/>
              <w:right w:val="single" w:sz="4" w:space="0" w:color="000000"/>
            </w:tcBorders>
          </w:tcPr>
          <w:p w14:paraId="707C5BA0" w14:textId="77777777" w:rsidR="003B0E84" w:rsidRDefault="004F1E1B">
            <w:pPr>
              <w:tabs>
                <w:tab w:val="left" w:pos="7290"/>
              </w:tabs>
              <w:jc w:val="center"/>
              <w:rPr>
                <w:rFonts w:ascii="Calibri" w:eastAsia="Calibri" w:hAnsi="Calibri" w:cs="Calibri"/>
                <w:b/>
              </w:rPr>
            </w:pPr>
            <w:r>
              <w:rPr>
                <w:rFonts w:ascii="Calibri" w:eastAsia="Calibri" w:hAnsi="Calibri" w:cs="Calibri"/>
                <w:b/>
              </w:rPr>
              <w:t>1 min</w:t>
            </w:r>
          </w:p>
        </w:tc>
        <w:tc>
          <w:tcPr>
            <w:tcW w:w="6480" w:type="dxa"/>
            <w:tcBorders>
              <w:top w:val="single" w:sz="4" w:space="0" w:color="000000"/>
              <w:left w:val="single" w:sz="4" w:space="0" w:color="000000"/>
              <w:bottom w:val="single" w:sz="4" w:space="0" w:color="000000"/>
              <w:right w:val="single" w:sz="4" w:space="0" w:color="000000"/>
            </w:tcBorders>
          </w:tcPr>
          <w:p w14:paraId="707C5BA1"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Staff in my facility trust the investigative process</w:t>
            </w:r>
          </w:p>
          <w:p w14:paraId="707C5BA2"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707C5CD9" wp14:editId="707C5CDA">
                  <wp:extent cx="2804160" cy="2103120"/>
                  <wp:effectExtent l="38100" t="38100" r="38100" b="38100"/>
                  <wp:docPr id="1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4"/>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BA3"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True? False?</w:t>
            </w:r>
          </w:p>
        </w:tc>
        <w:tc>
          <w:tcPr>
            <w:tcW w:w="1980" w:type="dxa"/>
            <w:tcBorders>
              <w:top w:val="single" w:sz="4" w:space="0" w:color="000000"/>
              <w:left w:val="single" w:sz="4" w:space="0" w:color="000000"/>
              <w:bottom w:val="single" w:sz="4" w:space="0" w:color="000000"/>
              <w:right w:val="single" w:sz="4" w:space="0" w:color="000000"/>
            </w:tcBorders>
          </w:tcPr>
          <w:p w14:paraId="707C5BA4"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CDB" wp14:editId="707C5CDC">
                  <wp:extent cx="438150" cy="298450"/>
                  <wp:effectExtent l="0" t="0" r="0" b="0"/>
                  <wp:docPr id="127"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BA5" w14:textId="77777777" w:rsidR="003B0E84" w:rsidRDefault="003B0E84">
            <w:pPr>
              <w:tabs>
                <w:tab w:val="left" w:pos="7290"/>
              </w:tabs>
              <w:rPr>
                <w:rFonts w:ascii="Calibri" w:eastAsia="Calibri" w:hAnsi="Calibri" w:cs="Calibri"/>
                <w:sz w:val="20"/>
                <w:szCs w:val="20"/>
              </w:rPr>
            </w:pPr>
          </w:p>
          <w:p w14:paraId="707C5BA6" w14:textId="77777777" w:rsidR="003B0E84" w:rsidRDefault="003B0E84">
            <w:pPr>
              <w:tabs>
                <w:tab w:val="left" w:pos="7290"/>
              </w:tabs>
              <w:rPr>
                <w:rFonts w:ascii="Calibri" w:eastAsia="Calibri" w:hAnsi="Calibri" w:cs="Calibri"/>
                <w:sz w:val="20"/>
                <w:szCs w:val="20"/>
              </w:rPr>
            </w:pPr>
          </w:p>
          <w:p w14:paraId="707C5BA7" w14:textId="77777777" w:rsidR="003B0E84" w:rsidRDefault="003B0E84">
            <w:pPr>
              <w:tabs>
                <w:tab w:val="left" w:pos="7290"/>
              </w:tabs>
              <w:rPr>
                <w:rFonts w:ascii="Calibri" w:eastAsia="Calibri" w:hAnsi="Calibri" w:cs="Calibri"/>
                <w:sz w:val="20"/>
                <w:szCs w:val="20"/>
              </w:rPr>
            </w:pPr>
          </w:p>
          <w:p w14:paraId="707C5BA8" w14:textId="77777777" w:rsidR="003B0E84" w:rsidRDefault="003B0E84">
            <w:pPr>
              <w:tabs>
                <w:tab w:val="left" w:pos="7290"/>
              </w:tabs>
              <w:rPr>
                <w:rFonts w:ascii="Calibri" w:eastAsia="Calibri" w:hAnsi="Calibri" w:cs="Calibri"/>
                <w:sz w:val="20"/>
                <w:szCs w:val="20"/>
              </w:rPr>
            </w:pPr>
          </w:p>
          <w:p w14:paraId="707C5BA9" w14:textId="77777777" w:rsidR="003B0E84" w:rsidRDefault="003B0E84">
            <w:pPr>
              <w:tabs>
                <w:tab w:val="left" w:pos="7290"/>
              </w:tabs>
              <w:rPr>
                <w:rFonts w:ascii="Calibri" w:eastAsia="Calibri" w:hAnsi="Calibri" w:cs="Calibri"/>
                <w:sz w:val="20"/>
                <w:szCs w:val="20"/>
              </w:rPr>
            </w:pPr>
          </w:p>
          <w:p w14:paraId="707C5BAA" w14:textId="77777777" w:rsidR="003B0E84" w:rsidRDefault="003B0E84">
            <w:pPr>
              <w:tabs>
                <w:tab w:val="left" w:pos="7290"/>
              </w:tabs>
              <w:rPr>
                <w:rFonts w:ascii="Calibri" w:eastAsia="Calibri" w:hAnsi="Calibri" w:cs="Calibri"/>
                <w:sz w:val="20"/>
                <w:szCs w:val="20"/>
              </w:rPr>
            </w:pPr>
          </w:p>
          <w:p w14:paraId="707C5BAB" w14:textId="77777777" w:rsidR="003B0E84" w:rsidRDefault="003B0E84">
            <w:pPr>
              <w:tabs>
                <w:tab w:val="left" w:pos="7290"/>
              </w:tabs>
              <w:rPr>
                <w:rFonts w:ascii="Calibri" w:eastAsia="Calibri" w:hAnsi="Calibri" w:cs="Calibri"/>
                <w:sz w:val="20"/>
                <w:szCs w:val="20"/>
              </w:rPr>
            </w:pPr>
          </w:p>
          <w:p w14:paraId="707C5BAC" w14:textId="77777777" w:rsidR="003B0E84" w:rsidRDefault="003B0E84">
            <w:pPr>
              <w:tabs>
                <w:tab w:val="left" w:pos="7290"/>
              </w:tabs>
              <w:rPr>
                <w:rFonts w:ascii="Calibri" w:eastAsia="Calibri" w:hAnsi="Calibri" w:cs="Calibri"/>
                <w:sz w:val="20"/>
                <w:szCs w:val="20"/>
              </w:rPr>
            </w:pPr>
          </w:p>
          <w:p w14:paraId="707C5BAD" w14:textId="77777777" w:rsidR="003B0E84" w:rsidRDefault="003B0E84">
            <w:pPr>
              <w:tabs>
                <w:tab w:val="left" w:pos="7290"/>
              </w:tabs>
              <w:rPr>
                <w:rFonts w:ascii="Calibri" w:eastAsia="Calibri" w:hAnsi="Calibri" w:cs="Calibri"/>
                <w:sz w:val="20"/>
                <w:szCs w:val="20"/>
              </w:rPr>
            </w:pPr>
          </w:p>
          <w:p w14:paraId="707C5BAE" w14:textId="77777777" w:rsidR="003B0E84" w:rsidRDefault="003B0E84">
            <w:pPr>
              <w:tabs>
                <w:tab w:val="left" w:pos="7290"/>
              </w:tabs>
              <w:rPr>
                <w:rFonts w:ascii="Calibri" w:eastAsia="Calibri" w:hAnsi="Calibri" w:cs="Calibri"/>
                <w:sz w:val="20"/>
                <w:szCs w:val="20"/>
              </w:rPr>
            </w:pPr>
          </w:p>
          <w:p w14:paraId="707C5BAF" w14:textId="77777777" w:rsidR="003B0E84" w:rsidRDefault="003B0E84">
            <w:pPr>
              <w:tabs>
                <w:tab w:val="left" w:pos="7290"/>
              </w:tabs>
              <w:rPr>
                <w:rFonts w:ascii="Calibri" w:eastAsia="Calibri" w:hAnsi="Calibri" w:cs="Calibri"/>
                <w:sz w:val="20"/>
                <w:szCs w:val="20"/>
              </w:rPr>
            </w:pPr>
          </w:p>
          <w:p w14:paraId="707C5BB0" w14:textId="77777777" w:rsidR="003B0E84" w:rsidRDefault="003B0E84">
            <w:pPr>
              <w:tabs>
                <w:tab w:val="left" w:pos="7290"/>
              </w:tabs>
              <w:rPr>
                <w:rFonts w:ascii="Calibri" w:eastAsia="Calibri" w:hAnsi="Calibri" w:cs="Calibri"/>
                <w:sz w:val="20"/>
                <w:szCs w:val="20"/>
              </w:rPr>
            </w:pPr>
          </w:p>
          <w:p w14:paraId="707C5BB1"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Discuss. What does trust mean in this context? Why is this important? What is their impression within your agency?</w:t>
            </w:r>
          </w:p>
        </w:tc>
      </w:tr>
      <w:tr w:rsidR="003B0E84" w14:paraId="707C5BCA" w14:textId="77777777">
        <w:tc>
          <w:tcPr>
            <w:tcW w:w="900" w:type="dxa"/>
            <w:tcBorders>
              <w:top w:val="single" w:sz="4" w:space="0" w:color="000000"/>
              <w:left w:val="single" w:sz="4" w:space="0" w:color="000000"/>
              <w:bottom w:val="single" w:sz="4" w:space="0" w:color="000000"/>
              <w:right w:val="single" w:sz="4" w:space="0" w:color="000000"/>
            </w:tcBorders>
          </w:tcPr>
          <w:p w14:paraId="707C5BB3" w14:textId="77777777" w:rsidR="003B0E84" w:rsidRDefault="004F1E1B">
            <w:pPr>
              <w:tabs>
                <w:tab w:val="left" w:pos="7290"/>
              </w:tabs>
              <w:jc w:val="center"/>
              <w:rPr>
                <w:rFonts w:ascii="Calibri" w:eastAsia="Calibri" w:hAnsi="Calibri" w:cs="Calibri"/>
                <w:b/>
              </w:rPr>
            </w:pPr>
            <w:r>
              <w:rPr>
                <w:rFonts w:ascii="Calibri" w:eastAsia="Calibri" w:hAnsi="Calibri" w:cs="Calibri"/>
                <w:b/>
              </w:rPr>
              <w:t>1 min</w:t>
            </w:r>
          </w:p>
        </w:tc>
        <w:tc>
          <w:tcPr>
            <w:tcW w:w="6480" w:type="dxa"/>
            <w:tcBorders>
              <w:top w:val="single" w:sz="4" w:space="0" w:color="000000"/>
              <w:left w:val="single" w:sz="4" w:space="0" w:color="000000"/>
              <w:bottom w:val="single" w:sz="4" w:space="0" w:color="000000"/>
              <w:right w:val="single" w:sz="4" w:space="0" w:color="000000"/>
            </w:tcBorders>
          </w:tcPr>
          <w:p w14:paraId="707C5BB4"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If asked, how many staff would be able to describe what would happen to them if they were under some kind of investigation?</w:t>
            </w:r>
          </w:p>
          <w:p w14:paraId="707C5BB5"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707C5CDD" wp14:editId="707C5CDE">
                  <wp:extent cx="2804160" cy="2103120"/>
                  <wp:effectExtent l="38100" t="38100" r="38100" b="38100"/>
                  <wp:docPr id="12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5"/>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BB6"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How many staff members receive pre-service training on the investigative process? Do you do a mapping exercise with them?</w:t>
            </w:r>
          </w:p>
        </w:tc>
        <w:tc>
          <w:tcPr>
            <w:tcW w:w="1980" w:type="dxa"/>
            <w:tcBorders>
              <w:top w:val="single" w:sz="4" w:space="0" w:color="000000"/>
              <w:left w:val="single" w:sz="4" w:space="0" w:color="000000"/>
              <w:bottom w:val="single" w:sz="4" w:space="0" w:color="000000"/>
              <w:right w:val="single" w:sz="4" w:space="0" w:color="000000"/>
            </w:tcBorders>
          </w:tcPr>
          <w:p w14:paraId="707C5BB7"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CDF" wp14:editId="707C5CE0">
                  <wp:extent cx="438150" cy="298450"/>
                  <wp:effectExtent l="0" t="0" r="0" b="0"/>
                  <wp:docPr id="118"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BB8" w14:textId="77777777" w:rsidR="003B0E84" w:rsidRDefault="003B0E84">
            <w:pPr>
              <w:tabs>
                <w:tab w:val="left" w:pos="7290"/>
              </w:tabs>
              <w:rPr>
                <w:rFonts w:ascii="Calibri" w:eastAsia="Calibri" w:hAnsi="Calibri" w:cs="Calibri"/>
                <w:sz w:val="20"/>
                <w:szCs w:val="20"/>
              </w:rPr>
            </w:pPr>
          </w:p>
          <w:p w14:paraId="707C5BB9" w14:textId="77777777" w:rsidR="003B0E84" w:rsidRDefault="003B0E84">
            <w:pPr>
              <w:tabs>
                <w:tab w:val="left" w:pos="7290"/>
              </w:tabs>
              <w:rPr>
                <w:rFonts w:ascii="Calibri" w:eastAsia="Calibri" w:hAnsi="Calibri" w:cs="Calibri"/>
                <w:sz w:val="20"/>
                <w:szCs w:val="20"/>
              </w:rPr>
            </w:pPr>
          </w:p>
          <w:p w14:paraId="707C5BBA" w14:textId="77777777" w:rsidR="003B0E84" w:rsidRDefault="003B0E84">
            <w:pPr>
              <w:tabs>
                <w:tab w:val="left" w:pos="7290"/>
              </w:tabs>
              <w:rPr>
                <w:rFonts w:ascii="Calibri" w:eastAsia="Calibri" w:hAnsi="Calibri" w:cs="Calibri"/>
                <w:sz w:val="20"/>
                <w:szCs w:val="20"/>
              </w:rPr>
            </w:pPr>
          </w:p>
          <w:p w14:paraId="707C5BBB" w14:textId="77777777" w:rsidR="003B0E84" w:rsidRDefault="003B0E84">
            <w:pPr>
              <w:tabs>
                <w:tab w:val="left" w:pos="7290"/>
              </w:tabs>
              <w:rPr>
                <w:rFonts w:ascii="Calibri" w:eastAsia="Calibri" w:hAnsi="Calibri" w:cs="Calibri"/>
                <w:sz w:val="20"/>
                <w:szCs w:val="20"/>
              </w:rPr>
            </w:pPr>
          </w:p>
          <w:p w14:paraId="707C5BBC" w14:textId="77777777" w:rsidR="003B0E84" w:rsidRDefault="003B0E84">
            <w:pPr>
              <w:tabs>
                <w:tab w:val="left" w:pos="7290"/>
              </w:tabs>
              <w:rPr>
                <w:rFonts w:ascii="Calibri" w:eastAsia="Calibri" w:hAnsi="Calibri" w:cs="Calibri"/>
                <w:sz w:val="20"/>
                <w:szCs w:val="20"/>
              </w:rPr>
            </w:pPr>
          </w:p>
          <w:p w14:paraId="707C5BBD" w14:textId="77777777" w:rsidR="003B0E84" w:rsidRDefault="003B0E84">
            <w:pPr>
              <w:tabs>
                <w:tab w:val="left" w:pos="7290"/>
              </w:tabs>
              <w:rPr>
                <w:rFonts w:ascii="Calibri" w:eastAsia="Calibri" w:hAnsi="Calibri" w:cs="Calibri"/>
                <w:sz w:val="20"/>
                <w:szCs w:val="20"/>
              </w:rPr>
            </w:pPr>
          </w:p>
          <w:p w14:paraId="707C5BBE" w14:textId="77777777" w:rsidR="003B0E84" w:rsidRDefault="003B0E84">
            <w:pPr>
              <w:tabs>
                <w:tab w:val="left" w:pos="7290"/>
              </w:tabs>
              <w:rPr>
                <w:rFonts w:ascii="Calibri" w:eastAsia="Calibri" w:hAnsi="Calibri" w:cs="Calibri"/>
                <w:sz w:val="20"/>
                <w:szCs w:val="20"/>
              </w:rPr>
            </w:pPr>
          </w:p>
          <w:p w14:paraId="707C5BBF" w14:textId="77777777" w:rsidR="003B0E84" w:rsidRDefault="003B0E84">
            <w:pPr>
              <w:tabs>
                <w:tab w:val="left" w:pos="7290"/>
              </w:tabs>
              <w:rPr>
                <w:rFonts w:ascii="Calibri" w:eastAsia="Calibri" w:hAnsi="Calibri" w:cs="Calibri"/>
                <w:sz w:val="20"/>
                <w:szCs w:val="20"/>
              </w:rPr>
            </w:pPr>
          </w:p>
          <w:p w14:paraId="707C5BC0" w14:textId="77777777" w:rsidR="003B0E84" w:rsidRDefault="003B0E84">
            <w:pPr>
              <w:tabs>
                <w:tab w:val="left" w:pos="7290"/>
              </w:tabs>
              <w:rPr>
                <w:rFonts w:ascii="Calibri" w:eastAsia="Calibri" w:hAnsi="Calibri" w:cs="Calibri"/>
                <w:sz w:val="20"/>
                <w:szCs w:val="20"/>
              </w:rPr>
            </w:pPr>
          </w:p>
          <w:p w14:paraId="707C5BC1" w14:textId="77777777" w:rsidR="003B0E84" w:rsidRDefault="003B0E84">
            <w:pPr>
              <w:tabs>
                <w:tab w:val="left" w:pos="7290"/>
              </w:tabs>
              <w:rPr>
                <w:rFonts w:ascii="Calibri" w:eastAsia="Calibri" w:hAnsi="Calibri" w:cs="Calibri"/>
                <w:sz w:val="20"/>
                <w:szCs w:val="20"/>
              </w:rPr>
            </w:pPr>
          </w:p>
          <w:p w14:paraId="707C5BC2" w14:textId="77777777" w:rsidR="003B0E84" w:rsidRDefault="003B0E84">
            <w:pPr>
              <w:tabs>
                <w:tab w:val="left" w:pos="7290"/>
              </w:tabs>
              <w:rPr>
                <w:rFonts w:ascii="Calibri" w:eastAsia="Calibri" w:hAnsi="Calibri" w:cs="Calibri"/>
                <w:sz w:val="20"/>
                <w:szCs w:val="20"/>
              </w:rPr>
            </w:pPr>
          </w:p>
          <w:p w14:paraId="707C5BC3" w14:textId="77777777" w:rsidR="003B0E84" w:rsidRDefault="003B0E84">
            <w:pPr>
              <w:tabs>
                <w:tab w:val="left" w:pos="7290"/>
              </w:tabs>
              <w:rPr>
                <w:rFonts w:ascii="Calibri" w:eastAsia="Calibri" w:hAnsi="Calibri" w:cs="Calibri"/>
                <w:sz w:val="20"/>
                <w:szCs w:val="20"/>
              </w:rPr>
            </w:pPr>
          </w:p>
          <w:p w14:paraId="707C5BC4" w14:textId="77777777" w:rsidR="003B0E84" w:rsidRDefault="003B0E84">
            <w:pPr>
              <w:tabs>
                <w:tab w:val="left" w:pos="7290"/>
              </w:tabs>
              <w:rPr>
                <w:rFonts w:ascii="Calibri" w:eastAsia="Calibri" w:hAnsi="Calibri" w:cs="Calibri"/>
                <w:sz w:val="20"/>
                <w:szCs w:val="20"/>
              </w:rPr>
            </w:pPr>
          </w:p>
          <w:p w14:paraId="707C5BC5" w14:textId="77777777" w:rsidR="003B0E84" w:rsidRDefault="003B0E84">
            <w:pPr>
              <w:tabs>
                <w:tab w:val="left" w:pos="7290"/>
              </w:tabs>
              <w:rPr>
                <w:rFonts w:ascii="Calibri" w:eastAsia="Calibri" w:hAnsi="Calibri" w:cs="Calibri"/>
                <w:sz w:val="20"/>
                <w:szCs w:val="20"/>
              </w:rPr>
            </w:pPr>
          </w:p>
          <w:p w14:paraId="707C5BC6" w14:textId="77777777" w:rsidR="003B0E84" w:rsidRDefault="003B0E84">
            <w:pPr>
              <w:tabs>
                <w:tab w:val="left" w:pos="7290"/>
              </w:tabs>
              <w:rPr>
                <w:rFonts w:ascii="Calibri" w:eastAsia="Calibri" w:hAnsi="Calibri" w:cs="Calibri"/>
                <w:sz w:val="20"/>
                <w:szCs w:val="20"/>
              </w:rPr>
            </w:pPr>
          </w:p>
          <w:p w14:paraId="707C5BC7" w14:textId="77777777" w:rsidR="003B0E84" w:rsidRDefault="003B0E84">
            <w:pPr>
              <w:tabs>
                <w:tab w:val="left" w:pos="7290"/>
              </w:tabs>
              <w:rPr>
                <w:rFonts w:ascii="Calibri" w:eastAsia="Calibri" w:hAnsi="Calibri" w:cs="Calibri"/>
                <w:sz w:val="20"/>
                <w:szCs w:val="20"/>
              </w:rPr>
            </w:pPr>
          </w:p>
          <w:p w14:paraId="707C5BC8" w14:textId="77777777" w:rsidR="003B0E84" w:rsidRDefault="003B0E84">
            <w:pPr>
              <w:tabs>
                <w:tab w:val="left" w:pos="7290"/>
              </w:tabs>
              <w:rPr>
                <w:rFonts w:ascii="Calibri" w:eastAsia="Calibri" w:hAnsi="Calibri" w:cs="Calibri"/>
                <w:sz w:val="20"/>
                <w:szCs w:val="20"/>
              </w:rPr>
            </w:pPr>
          </w:p>
          <w:p w14:paraId="707C5BC9"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Discuss. Why is this important? What is their impression within your agency?</w:t>
            </w:r>
          </w:p>
        </w:tc>
      </w:tr>
      <w:tr w:rsidR="003B0E84" w14:paraId="707C5BEA" w14:textId="77777777">
        <w:tc>
          <w:tcPr>
            <w:tcW w:w="900" w:type="dxa"/>
            <w:tcBorders>
              <w:top w:val="single" w:sz="4" w:space="0" w:color="000000"/>
              <w:left w:val="single" w:sz="4" w:space="0" w:color="000000"/>
              <w:bottom w:val="single" w:sz="4" w:space="0" w:color="000000"/>
              <w:right w:val="single" w:sz="4" w:space="0" w:color="000000"/>
            </w:tcBorders>
          </w:tcPr>
          <w:p w14:paraId="707C5BCB" w14:textId="77777777" w:rsidR="003B0E84" w:rsidRDefault="004F1E1B">
            <w:pPr>
              <w:tabs>
                <w:tab w:val="left" w:pos="7290"/>
              </w:tabs>
              <w:jc w:val="center"/>
              <w:rPr>
                <w:rFonts w:ascii="Calibri" w:eastAsia="Calibri" w:hAnsi="Calibri" w:cs="Calibri"/>
                <w:b/>
              </w:rPr>
            </w:pPr>
            <w:r>
              <w:rPr>
                <w:rFonts w:ascii="Calibri" w:eastAsia="Calibri" w:hAnsi="Calibri" w:cs="Calibri"/>
                <w:b/>
              </w:rPr>
              <w:t>1 min</w:t>
            </w:r>
          </w:p>
        </w:tc>
        <w:tc>
          <w:tcPr>
            <w:tcW w:w="6480" w:type="dxa"/>
            <w:tcBorders>
              <w:top w:val="single" w:sz="4" w:space="0" w:color="000000"/>
              <w:left w:val="single" w:sz="4" w:space="0" w:color="000000"/>
              <w:bottom w:val="single" w:sz="4" w:space="0" w:color="000000"/>
              <w:right w:val="single" w:sz="4" w:space="0" w:color="000000"/>
            </w:tcBorders>
          </w:tcPr>
          <w:p w14:paraId="707C5BCC"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If a staff member is innocent but under investigation, how many would say they have trust in the investigative process to exonerate them?</w:t>
            </w:r>
          </w:p>
          <w:p w14:paraId="707C5BCD" w14:textId="77777777" w:rsidR="003B0E84" w:rsidRDefault="003B0E84">
            <w:pPr>
              <w:tabs>
                <w:tab w:val="left" w:pos="7290"/>
              </w:tabs>
              <w:spacing w:line="276" w:lineRule="auto"/>
              <w:jc w:val="center"/>
              <w:rPr>
                <w:rFonts w:ascii="Calibri" w:eastAsia="Calibri" w:hAnsi="Calibri" w:cs="Calibri"/>
                <w:b/>
              </w:rPr>
            </w:pPr>
          </w:p>
          <w:p w14:paraId="707C5BCE"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lastRenderedPageBreak/>
              <w:drawing>
                <wp:inline distT="0" distB="0" distL="0" distR="0" wp14:anchorId="707C5CE1" wp14:editId="707C5CE2">
                  <wp:extent cx="2804160" cy="2103120"/>
                  <wp:effectExtent l="38100" t="38100" r="38100" b="38100"/>
                  <wp:docPr id="10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6"/>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BCF"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Often, staff are confident that they’ll be exonerated on the main charge, but they’re certain that the investigator will find something else (a policy violation, etc.) to get them one way or another. Is that the case here?</w:t>
            </w:r>
          </w:p>
        </w:tc>
        <w:tc>
          <w:tcPr>
            <w:tcW w:w="1980" w:type="dxa"/>
            <w:tcBorders>
              <w:top w:val="single" w:sz="4" w:space="0" w:color="000000"/>
              <w:left w:val="single" w:sz="4" w:space="0" w:color="000000"/>
              <w:bottom w:val="single" w:sz="4" w:space="0" w:color="000000"/>
              <w:right w:val="single" w:sz="4" w:space="0" w:color="000000"/>
            </w:tcBorders>
          </w:tcPr>
          <w:p w14:paraId="707C5BD0"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07C5CE3" wp14:editId="707C5CE4">
                  <wp:extent cx="438150" cy="298450"/>
                  <wp:effectExtent l="0" t="0" r="0" b="0"/>
                  <wp:docPr id="110"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BD1" w14:textId="77777777" w:rsidR="003B0E84" w:rsidRDefault="003B0E84">
            <w:pPr>
              <w:tabs>
                <w:tab w:val="left" w:pos="7290"/>
              </w:tabs>
              <w:rPr>
                <w:rFonts w:ascii="Calibri" w:eastAsia="Calibri" w:hAnsi="Calibri" w:cs="Calibri"/>
                <w:sz w:val="20"/>
                <w:szCs w:val="20"/>
              </w:rPr>
            </w:pPr>
          </w:p>
          <w:p w14:paraId="707C5BD2" w14:textId="77777777" w:rsidR="003B0E84" w:rsidRDefault="003B0E84">
            <w:pPr>
              <w:tabs>
                <w:tab w:val="left" w:pos="7290"/>
              </w:tabs>
              <w:rPr>
                <w:rFonts w:ascii="Calibri" w:eastAsia="Calibri" w:hAnsi="Calibri" w:cs="Calibri"/>
                <w:sz w:val="20"/>
                <w:szCs w:val="20"/>
              </w:rPr>
            </w:pPr>
          </w:p>
          <w:p w14:paraId="707C5BD3" w14:textId="77777777" w:rsidR="003B0E84" w:rsidRDefault="003B0E84">
            <w:pPr>
              <w:tabs>
                <w:tab w:val="left" w:pos="7290"/>
              </w:tabs>
              <w:rPr>
                <w:rFonts w:ascii="Calibri" w:eastAsia="Calibri" w:hAnsi="Calibri" w:cs="Calibri"/>
                <w:sz w:val="20"/>
                <w:szCs w:val="20"/>
              </w:rPr>
            </w:pPr>
          </w:p>
          <w:p w14:paraId="707C5BD4" w14:textId="77777777" w:rsidR="003B0E84" w:rsidRDefault="003B0E84">
            <w:pPr>
              <w:tabs>
                <w:tab w:val="left" w:pos="7290"/>
              </w:tabs>
              <w:rPr>
                <w:rFonts w:ascii="Calibri" w:eastAsia="Calibri" w:hAnsi="Calibri" w:cs="Calibri"/>
                <w:sz w:val="20"/>
                <w:szCs w:val="20"/>
              </w:rPr>
            </w:pPr>
          </w:p>
          <w:p w14:paraId="707C5BD5" w14:textId="77777777" w:rsidR="003B0E84" w:rsidRDefault="003B0E84">
            <w:pPr>
              <w:tabs>
                <w:tab w:val="left" w:pos="7290"/>
              </w:tabs>
              <w:rPr>
                <w:rFonts w:ascii="Calibri" w:eastAsia="Calibri" w:hAnsi="Calibri" w:cs="Calibri"/>
                <w:sz w:val="20"/>
                <w:szCs w:val="20"/>
              </w:rPr>
            </w:pPr>
          </w:p>
          <w:p w14:paraId="707C5BD6" w14:textId="77777777" w:rsidR="003B0E84" w:rsidRDefault="003B0E84">
            <w:pPr>
              <w:tabs>
                <w:tab w:val="left" w:pos="7290"/>
              </w:tabs>
              <w:rPr>
                <w:rFonts w:ascii="Calibri" w:eastAsia="Calibri" w:hAnsi="Calibri" w:cs="Calibri"/>
                <w:sz w:val="20"/>
                <w:szCs w:val="20"/>
              </w:rPr>
            </w:pPr>
          </w:p>
          <w:p w14:paraId="707C5BD7" w14:textId="77777777" w:rsidR="003B0E84" w:rsidRDefault="003B0E84">
            <w:pPr>
              <w:tabs>
                <w:tab w:val="left" w:pos="7290"/>
              </w:tabs>
              <w:rPr>
                <w:rFonts w:ascii="Calibri" w:eastAsia="Calibri" w:hAnsi="Calibri" w:cs="Calibri"/>
                <w:sz w:val="20"/>
                <w:szCs w:val="20"/>
              </w:rPr>
            </w:pPr>
          </w:p>
          <w:p w14:paraId="707C5BD8" w14:textId="77777777" w:rsidR="003B0E84" w:rsidRDefault="003B0E84">
            <w:pPr>
              <w:tabs>
                <w:tab w:val="left" w:pos="7290"/>
              </w:tabs>
              <w:rPr>
                <w:rFonts w:ascii="Calibri" w:eastAsia="Calibri" w:hAnsi="Calibri" w:cs="Calibri"/>
                <w:sz w:val="20"/>
                <w:szCs w:val="20"/>
              </w:rPr>
            </w:pPr>
          </w:p>
          <w:p w14:paraId="707C5BD9" w14:textId="77777777" w:rsidR="003B0E84" w:rsidRDefault="003B0E84">
            <w:pPr>
              <w:tabs>
                <w:tab w:val="left" w:pos="7290"/>
              </w:tabs>
              <w:rPr>
                <w:rFonts w:ascii="Calibri" w:eastAsia="Calibri" w:hAnsi="Calibri" w:cs="Calibri"/>
                <w:sz w:val="20"/>
                <w:szCs w:val="20"/>
              </w:rPr>
            </w:pPr>
          </w:p>
          <w:p w14:paraId="707C5BDA" w14:textId="77777777" w:rsidR="003B0E84" w:rsidRDefault="003B0E84">
            <w:pPr>
              <w:tabs>
                <w:tab w:val="left" w:pos="7290"/>
              </w:tabs>
              <w:rPr>
                <w:rFonts w:ascii="Calibri" w:eastAsia="Calibri" w:hAnsi="Calibri" w:cs="Calibri"/>
                <w:sz w:val="20"/>
                <w:szCs w:val="20"/>
              </w:rPr>
            </w:pPr>
          </w:p>
          <w:p w14:paraId="707C5BDB" w14:textId="77777777" w:rsidR="003B0E84" w:rsidRDefault="003B0E84">
            <w:pPr>
              <w:tabs>
                <w:tab w:val="left" w:pos="7290"/>
              </w:tabs>
              <w:rPr>
                <w:rFonts w:ascii="Calibri" w:eastAsia="Calibri" w:hAnsi="Calibri" w:cs="Calibri"/>
                <w:sz w:val="20"/>
                <w:szCs w:val="20"/>
              </w:rPr>
            </w:pPr>
          </w:p>
          <w:p w14:paraId="707C5BDC" w14:textId="77777777" w:rsidR="003B0E84" w:rsidRDefault="003B0E84">
            <w:pPr>
              <w:tabs>
                <w:tab w:val="left" w:pos="7290"/>
              </w:tabs>
              <w:rPr>
                <w:rFonts w:ascii="Calibri" w:eastAsia="Calibri" w:hAnsi="Calibri" w:cs="Calibri"/>
                <w:sz w:val="20"/>
                <w:szCs w:val="20"/>
              </w:rPr>
            </w:pPr>
          </w:p>
          <w:p w14:paraId="707C5BDD" w14:textId="77777777" w:rsidR="003B0E84" w:rsidRDefault="003B0E84">
            <w:pPr>
              <w:tabs>
                <w:tab w:val="left" w:pos="7290"/>
              </w:tabs>
              <w:rPr>
                <w:rFonts w:ascii="Calibri" w:eastAsia="Calibri" w:hAnsi="Calibri" w:cs="Calibri"/>
                <w:sz w:val="20"/>
                <w:szCs w:val="20"/>
              </w:rPr>
            </w:pPr>
          </w:p>
          <w:p w14:paraId="707C5BDE" w14:textId="77777777" w:rsidR="003B0E84" w:rsidRDefault="003B0E84">
            <w:pPr>
              <w:tabs>
                <w:tab w:val="left" w:pos="7290"/>
              </w:tabs>
              <w:rPr>
                <w:rFonts w:ascii="Calibri" w:eastAsia="Calibri" w:hAnsi="Calibri" w:cs="Calibri"/>
                <w:sz w:val="20"/>
                <w:szCs w:val="20"/>
              </w:rPr>
            </w:pPr>
          </w:p>
          <w:p w14:paraId="707C5BDF" w14:textId="77777777" w:rsidR="003B0E84" w:rsidRDefault="003B0E84">
            <w:pPr>
              <w:tabs>
                <w:tab w:val="left" w:pos="7290"/>
              </w:tabs>
              <w:rPr>
                <w:rFonts w:ascii="Calibri" w:eastAsia="Calibri" w:hAnsi="Calibri" w:cs="Calibri"/>
                <w:sz w:val="20"/>
                <w:szCs w:val="20"/>
              </w:rPr>
            </w:pPr>
          </w:p>
          <w:p w14:paraId="707C5BE0" w14:textId="77777777" w:rsidR="003B0E84" w:rsidRDefault="003B0E84">
            <w:pPr>
              <w:tabs>
                <w:tab w:val="left" w:pos="7290"/>
              </w:tabs>
              <w:rPr>
                <w:rFonts w:ascii="Calibri" w:eastAsia="Calibri" w:hAnsi="Calibri" w:cs="Calibri"/>
                <w:sz w:val="20"/>
                <w:szCs w:val="20"/>
              </w:rPr>
            </w:pPr>
          </w:p>
          <w:p w14:paraId="707C5BE7" w14:textId="77777777" w:rsidR="003B0E84" w:rsidRDefault="003B0E84">
            <w:pPr>
              <w:tabs>
                <w:tab w:val="left" w:pos="7290"/>
              </w:tabs>
              <w:rPr>
                <w:rFonts w:ascii="Calibri" w:eastAsia="Calibri" w:hAnsi="Calibri" w:cs="Calibri"/>
                <w:sz w:val="20"/>
                <w:szCs w:val="20"/>
              </w:rPr>
            </w:pPr>
          </w:p>
          <w:p w14:paraId="707C5BE8" w14:textId="77777777" w:rsidR="003B0E84" w:rsidRDefault="003B0E84">
            <w:pPr>
              <w:tabs>
                <w:tab w:val="left" w:pos="7290"/>
              </w:tabs>
              <w:rPr>
                <w:rFonts w:ascii="Calibri" w:eastAsia="Calibri" w:hAnsi="Calibri" w:cs="Calibri"/>
                <w:sz w:val="20"/>
                <w:szCs w:val="20"/>
              </w:rPr>
            </w:pPr>
          </w:p>
          <w:p w14:paraId="707C5BE9"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Discuss. Why is this important? What is their impression within your agency?</w:t>
            </w:r>
          </w:p>
        </w:tc>
      </w:tr>
      <w:tr w:rsidR="003B0E84" w14:paraId="707C5C00" w14:textId="77777777">
        <w:tc>
          <w:tcPr>
            <w:tcW w:w="900" w:type="dxa"/>
            <w:tcBorders>
              <w:top w:val="single" w:sz="4" w:space="0" w:color="000000"/>
              <w:left w:val="single" w:sz="4" w:space="0" w:color="000000"/>
              <w:bottom w:val="single" w:sz="4" w:space="0" w:color="000000"/>
              <w:right w:val="single" w:sz="4" w:space="0" w:color="000000"/>
            </w:tcBorders>
          </w:tcPr>
          <w:p w14:paraId="707C5BEB" w14:textId="77777777" w:rsidR="003B0E84" w:rsidRDefault="004F1E1B">
            <w:pPr>
              <w:tabs>
                <w:tab w:val="left" w:pos="7290"/>
              </w:tabs>
              <w:jc w:val="center"/>
              <w:rPr>
                <w:rFonts w:ascii="Calibri" w:eastAsia="Calibri" w:hAnsi="Calibri" w:cs="Calibri"/>
                <w:b/>
              </w:rPr>
            </w:pPr>
            <w:r>
              <w:rPr>
                <w:rFonts w:ascii="Calibri" w:eastAsia="Calibri" w:hAnsi="Calibri" w:cs="Calibri"/>
                <w:b/>
              </w:rPr>
              <w:lastRenderedPageBreak/>
              <w:t>1 min</w:t>
            </w:r>
          </w:p>
        </w:tc>
        <w:tc>
          <w:tcPr>
            <w:tcW w:w="6480" w:type="dxa"/>
            <w:tcBorders>
              <w:top w:val="single" w:sz="4" w:space="0" w:color="000000"/>
              <w:left w:val="single" w:sz="4" w:space="0" w:color="000000"/>
              <w:bottom w:val="single" w:sz="4" w:space="0" w:color="000000"/>
              <w:right w:val="single" w:sz="4" w:space="0" w:color="000000"/>
            </w:tcBorders>
          </w:tcPr>
          <w:p w14:paraId="707C5BEC"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Staff members under investigation in my facility believe they are adequately kept up-to-date as the investigation proceeds</w:t>
            </w:r>
          </w:p>
          <w:p w14:paraId="707C5BED"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707C5CE5" wp14:editId="707C5CE6">
                  <wp:extent cx="2804160" cy="2103120"/>
                  <wp:effectExtent l="38100" t="38100" r="38100" b="38100"/>
                  <wp:docPr id="1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BEE"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True? False?</w:t>
            </w:r>
          </w:p>
          <w:p w14:paraId="707C5BEF"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Is staff kept in the dark or is there regular communication, if only to say that it’s still ongoing?</w:t>
            </w:r>
          </w:p>
        </w:tc>
        <w:tc>
          <w:tcPr>
            <w:tcW w:w="1980" w:type="dxa"/>
            <w:tcBorders>
              <w:top w:val="single" w:sz="4" w:space="0" w:color="000000"/>
              <w:left w:val="single" w:sz="4" w:space="0" w:color="000000"/>
              <w:bottom w:val="single" w:sz="4" w:space="0" w:color="000000"/>
              <w:right w:val="single" w:sz="4" w:space="0" w:color="000000"/>
            </w:tcBorders>
          </w:tcPr>
          <w:p w14:paraId="707C5BF0"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CE7" wp14:editId="707C5CE8">
                  <wp:extent cx="438150" cy="298450"/>
                  <wp:effectExtent l="0" t="0" r="0" b="0"/>
                  <wp:docPr id="112"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BF1" w14:textId="77777777" w:rsidR="003B0E84" w:rsidRDefault="003B0E84">
            <w:pPr>
              <w:tabs>
                <w:tab w:val="left" w:pos="7290"/>
              </w:tabs>
              <w:rPr>
                <w:rFonts w:ascii="Calibri" w:eastAsia="Calibri" w:hAnsi="Calibri" w:cs="Calibri"/>
                <w:sz w:val="20"/>
                <w:szCs w:val="20"/>
              </w:rPr>
            </w:pPr>
          </w:p>
          <w:p w14:paraId="707C5BF2" w14:textId="77777777" w:rsidR="003B0E84" w:rsidRDefault="003B0E84">
            <w:pPr>
              <w:tabs>
                <w:tab w:val="left" w:pos="7290"/>
              </w:tabs>
              <w:rPr>
                <w:rFonts w:ascii="Calibri" w:eastAsia="Calibri" w:hAnsi="Calibri" w:cs="Calibri"/>
                <w:sz w:val="20"/>
                <w:szCs w:val="20"/>
              </w:rPr>
            </w:pPr>
          </w:p>
          <w:p w14:paraId="707C5BF3" w14:textId="77777777" w:rsidR="003B0E84" w:rsidRDefault="003B0E84">
            <w:pPr>
              <w:tabs>
                <w:tab w:val="left" w:pos="7290"/>
              </w:tabs>
              <w:rPr>
                <w:rFonts w:ascii="Calibri" w:eastAsia="Calibri" w:hAnsi="Calibri" w:cs="Calibri"/>
                <w:sz w:val="20"/>
                <w:szCs w:val="20"/>
              </w:rPr>
            </w:pPr>
          </w:p>
          <w:p w14:paraId="707C5BF4" w14:textId="77777777" w:rsidR="003B0E84" w:rsidRDefault="003B0E84">
            <w:pPr>
              <w:tabs>
                <w:tab w:val="left" w:pos="7290"/>
              </w:tabs>
              <w:rPr>
                <w:rFonts w:ascii="Calibri" w:eastAsia="Calibri" w:hAnsi="Calibri" w:cs="Calibri"/>
                <w:sz w:val="20"/>
                <w:szCs w:val="20"/>
              </w:rPr>
            </w:pPr>
          </w:p>
          <w:p w14:paraId="707C5BF5" w14:textId="77777777" w:rsidR="003B0E84" w:rsidRDefault="003B0E84">
            <w:pPr>
              <w:tabs>
                <w:tab w:val="left" w:pos="7290"/>
              </w:tabs>
              <w:rPr>
                <w:rFonts w:ascii="Calibri" w:eastAsia="Calibri" w:hAnsi="Calibri" w:cs="Calibri"/>
                <w:sz w:val="20"/>
                <w:szCs w:val="20"/>
              </w:rPr>
            </w:pPr>
          </w:p>
          <w:p w14:paraId="707C5BF6" w14:textId="77777777" w:rsidR="003B0E84" w:rsidRDefault="003B0E84">
            <w:pPr>
              <w:tabs>
                <w:tab w:val="left" w:pos="7290"/>
              </w:tabs>
              <w:rPr>
                <w:rFonts w:ascii="Calibri" w:eastAsia="Calibri" w:hAnsi="Calibri" w:cs="Calibri"/>
                <w:sz w:val="20"/>
                <w:szCs w:val="20"/>
              </w:rPr>
            </w:pPr>
          </w:p>
          <w:p w14:paraId="707C5BF7" w14:textId="77777777" w:rsidR="003B0E84" w:rsidRDefault="003B0E84">
            <w:pPr>
              <w:tabs>
                <w:tab w:val="left" w:pos="7290"/>
              </w:tabs>
              <w:rPr>
                <w:rFonts w:ascii="Calibri" w:eastAsia="Calibri" w:hAnsi="Calibri" w:cs="Calibri"/>
                <w:sz w:val="20"/>
                <w:szCs w:val="20"/>
              </w:rPr>
            </w:pPr>
          </w:p>
          <w:p w14:paraId="707C5BF8" w14:textId="77777777" w:rsidR="003B0E84" w:rsidRDefault="003B0E84">
            <w:pPr>
              <w:tabs>
                <w:tab w:val="left" w:pos="7290"/>
              </w:tabs>
              <w:rPr>
                <w:rFonts w:ascii="Calibri" w:eastAsia="Calibri" w:hAnsi="Calibri" w:cs="Calibri"/>
                <w:sz w:val="20"/>
                <w:szCs w:val="20"/>
              </w:rPr>
            </w:pPr>
          </w:p>
          <w:p w14:paraId="707C5BF9" w14:textId="77777777" w:rsidR="003B0E84" w:rsidRDefault="003B0E84">
            <w:pPr>
              <w:tabs>
                <w:tab w:val="left" w:pos="7290"/>
              </w:tabs>
              <w:rPr>
                <w:rFonts w:ascii="Calibri" w:eastAsia="Calibri" w:hAnsi="Calibri" w:cs="Calibri"/>
                <w:sz w:val="20"/>
                <w:szCs w:val="20"/>
              </w:rPr>
            </w:pPr>
          </w:p>
          <w:p w14:paraId="707C5BFA" w14:textId="77777777" w:rsidR="003B0E84" w:rsidRDefault="003B0E84">
            <w:pPr>
              <w:tabs>
                <w:tab w:val="left" w:pos="7290"/>
              </w:tabs>
              <w:rPr>
                <w:rFonts w:ascii="Calibri" w:eastAsia="Calibri" w:hAnsi="Calibri" w:cs="Calibri"/>
                <w:sz w:val="20"/>
                <w:szCs w:val="20"/>
              </w:rPr>
            </w:pPr>
          </w:p>
          <w:p w14:paraId="707C5BFB" w14:textId="77777777" w:rsidR="003B0E84" w:rsidRDefault="003B0E84">
            <w:pPr>
              <w:tabs>
                <w:tab w:val="left" w:pos="7290"/>
              </w:tabs>
              <w:rPr>
                <w:rFonts w:ascii="Calibri" w:eastAsia="Calibri" w:hAnsi="Calibri" w:cs="Calibri"/>
                <w:sz w:val="20"/>
                <w:szCs w:val="20"/>
              </w:rPr>
            </w:pPr>
          </w:p>
          <w:p w14:paraId="707C5BFC" w14:textId="77777777" w:rsidR="003B0E84" w:rsidRDefault="003B0E84">
            <w:pPr>
              <w:tabs>
                <w:tab w:val="left" w:pos="7290"/>
              </w:tabs>
              <w:rPr>
                <w:rFonts w:ascii="Calibri" w:eastAsia="Calibri" w:hAnsi="Calibri" w:cs="Calibri"/>
                <w:sz w:val="20"/>
                <w:szCs w:val="20"/>
              </w:rPr>
            </w:pPr>
          </w:p>
          <w:p w14:paraId="707C5BFD" w14:textId="77777777" w:rsidR="003B0E84" w:rsidRDefault="003B0E84">
            <w:pPr>
              <w:tabs>
                <w:tab w:val="left" w:pos="7290"/>
              </w:tabs>
              <w:rPr>
                <w:rFonts w:ascii="Calibri" w:eastAsia="Calibri" w:hAnsi="Calibri" w:cs="Calibri"/>
                <w:sz w:val="20"/>
                <w:szCs w:val="20"/>
              </w:rPr>
            </w:pPr>
          </w:p>
          <w:p w14:paraId="707C5BFE" w14:textId="77777777" w:rsidR="003B0E84" w:rsidRDefault="003B0E84">
            <w:pPr>
              <w:tabs>
                <w:tab w:val="left" w:pos="7290"/>
              </w:tabs>
              <w:rPr>
                <w:rFonts w:ascii="Calibri" w:eastAsia="Calibri" w:hAnsi="Calibri" w:cs="Calibri"/>
                <w:sz w:val="20"/>
                <w:szCs w:val="20"/>
              </w:rPr>
            </w:pPr>
          </w:p>
          <w:p w14:paraId="707C5BFF"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Discuss. Is this a policy issue or a practice issue? How can investigators impact this?</w:t>
            </w:r>
          </w:p>
        </w:tc>
      </w:tr>
      <w:tr w:rsidR="003B0E84" w14:paraId="707C5C16" w14:textId="77777777">
        <w:tc>
          <w:tcPr>
            <w:tcW w:w="900" w:type="dxa"/>
            <w:tcBorders>
              <w:top w:val="single" w:sz="4" w:space="0" w:color="000000"/>
              <w:left w:val="single" w:sz="4" w:space="0" w:color="000000"/>
              <w:bottom w:val="single" w:sz="4" w:space="0" w:color="000000"/>
              <w:right w:val="single" w:sz="4" w:space="0" w:color="000000"/>
            </w:tcBorders>
          </w:tcPr>
          <w:p w14:paraId="707C5C01" w14:textId="77777777" w:rsidR="003B0E84" w:rsidRDefault="004F1E1B">
            <w:pPr>
              <w:tabs>
                <w:tab w:val="left" w:pos="7290"/>
              </w:tabs>
              <w:jc w:val="center"/>
              <w:rPr>
                <w:rFonts w:ascii="Calibri" w:eastAsia="Calibri" w:hAnsi="Calibri" w:cs="Calibri"/>
                <w:b/>
              </w:rPr>
            </w:pPr>
            <w:r>
              <w:rPr>
                <w:rFonts w:ascii="Calibri" w:eastAsia="Calibri" w:hAnsi="Calibri" w:cs="Calibri"/>
                <w:b/>
              </w:rPr>
              <w:t>1 min</w:t>
            </w:r>
          </w:p>
        </w:tc>
        <w:tc>
          <w:tcPr>
            <w:tcW w:w="6480" w:type="dxa"/>
            <w:tcBorders>
              <w:top w:val="single" w:sz="4" w:space="0" w:color="000000"/>
              <w:left w:val="single" w:sz="4" w:space="0" w:color="000000"/>
              <w:bottom w:val="single" w:sz="4" w:space="0" w:color="000000"/>
              <w:right w:val="single" w:sz="4" w:space="0" w:color="000000"/>
            </w:tcBorders>
          </w:tcPr>
          <w:p w14:paraId="707C5C02"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In my facility there is a strong rumor mill which is where people find out about ongoing investigations</w:t>
            </w:r>
          </w:p>
          <w:p w14:paraId="707C5C03" w14:textId="77777777" w:rsidR="003B0E84" w:rsidRDefault="003B0E84">
            <w:pPr>
              <w:tabs>
                <w:tab w:val="left" w:pos="7290"/>
              </w:tabs>
              <w:spacing w:line="276" w:lineRule="auto"/>
              <w:jc w:val="center"/>
              <w:rPr>
                <w:rFonts w:ascii="Calibri" w:eastAsia="Calibri" w:hAnsi="Calibri" w:cs="Calibri"/>
              </w:rPr>
            </w:pPr>
          </w:p>
          <w:p w14:paraId="707C5C04" w14:textId="77777777" w:rsidR="003B0E84" w:rsidRDefault="004F1E1B">
            <w:pPr>
              <w:tabs>
                <w:tab w:val="left" w:pos="7290"/>
              </w:tabs>
              <w:spacing w:line="276" w:lineRule="auto"/>
              <w:jc w:val="center"/>
              <w:rPr>
                <w:rFonts w:ascii="Calibri" w:eastAsia="Calibri" w:hAnsi="Calibri" w:cs="Calibri"/>
              </w:rPr>
            </w:pPr>
            <w:r>
              <w:rPr>
                <w:rFonts w:ascii="Calibri" w:eastAsia="Calibri" w:hAnsi="Calibri" w:cs="Calibri"/>
                <w:noProof/>
              </w:rPr>
              <w:lastRenderedPageBreak/>
              <w:drawing>
                <wp:inline distT="0" distB="0" distL="0" distR="0" wp14:anchorId="707C5CE9" wp14:editId="707C5CEA">
                  <wp:extent cx="2804160" cy="2103120"/>
                  <wp:effectExtent l="38100" t="38100" r="38100" b="38100"/>
                  <wp:docPr id="1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8"/>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C05"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True? False?</w:t>
            </w:r>
          </w:p>
        </w:tc>
        <w:tc>
          <w:tcPr>
            <w:tcW w:w="1980" w:type="dxa"/>
            <w:tcBorders>
              <w:top w:val="single" w:sz="4" w:space="0" w:color="000000"/>
              <w:left w:val="single" w:sz="4" w:space="0" w:color="000000"/>
              <w:bottom w:val="single" w:sz="4" w:space="0" w:color="000000"/>
              <w:right w:val="single" w:sz="4" w:space="0" w:color="000000"/>
            </w:tcBorders>
          </w:tcPr>
          <w:p w14:paraId="707C5C06"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07C5CEB" wp14:editId="707C5CEC">
                  <wp:extent cx="438150" cy="298450"/>
                  <wp:effectExtent l="0" t="0" r="0" b="0"/>
                  <wp:docPr id="114"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C07" w14:textId="77777777" w:rsidR="003B0E84" w:rsidRDefault="003B0E84">
            <w:pPr>
              <w:tabs>
                <w:tab w:val="left" w:pos="7290"/>
              </w:tabs>
              <w:rPr>
                <w:rFonts w:ascii="Calibri" w:eastAsia="Calibri" w:hAnsi="Calibri" w:cs="Calibri"/>
                <w:sz w:val="20"/>
                <w:szCs w:val="20"/>
              </w:rPr>
            </w:pPr>
          </w:p>
          <w:p w14:paraId="707C5C08" w14:textId="77777777" w:rsidR="003B0E84" w:rsidRDefault="003B0E84">
            <w:pPr>
              <w:tabs>
                <w:tab w:val="left" w:pos="7290"/>
              </w:tabs>
              <w:rPr>
                <w:rFonts w:ascii="Calibri" w:eastAsia="Calibri" w:hAnsi="Calibri" w:cs="Calibri"/>
                <w:sz w:val="20"/>
                <w:szCs w:val="20"/>
              </w:rPr>
            </w:pPr>
          </w:p>
          <w:p w14:paraId="707C5C09" w14:textId="77777777" w:rsidR="003B0E84" w:rsidRDefault="003B0E84">
            <w:pPr>
              <w:tabs>
                <w:tab w:val="left" w:pos="7290"/>
              </w:tabs>
              <w:rPr>
                <w:rFonts w:ascii="Calibri" w:eastAsia="Calibri" w:hAnsi="Calibri" w:cs="Calibri"/>
                <w:sz w:val="20"/>
                <w:szCs w:val="20"/>
              </w:rPr>
            </w:pPr>
          </w:p>
          <w:p w14:paraId="707C5C0A" w14:textId="77777777" w:rsidR="003B0E84" w:rsidRDefault="003B0E84">
            <w:pPr>
              <w:tabs>
                <w:tab w:val="left" w:pos="7290"/>
              </w:tabs>
              <w:rPr>
                <w:rFonts w:ascii="Calibri" w:eastAsia="Calibri" w:hAnsi="Calibri" w:cs="Calibri"/>
                <w:sz w:val="20"/>
                <w:szCs w:val="20"/>
              </w:rPr>
            </w:pPr>
          </w:p>
          <w:p w14:paraId="707C5C0B" w14:textId="77777777" w:rsidR="003B0E84" w:rsidRDefault="003B0E84">
            <w:pPr>
              <w:tabs>
                <w:tab w:val="left" w:pos="7290"/>
              </w:tabs>
              <w:rPr>
                <w:rFonts w:ascii="Calibri" w:eastAsia="Calibri" w:hAnsi="Calibri" w:cs="Calibri"/>
                <w:sz w:val="20"/>
                <w:szCs w:val="20"/>
              </w:rPr>
            </w:pPr>
          </w:p>
          <w:p w14:paraId="707C5C0C" w14:textId="77777777" w:rsidR="003B0E84" w:rsidRDefault="003B0E84">
            <w:pPr>
              <w:tabs>
                <w:tab w:val="left" w:pos="7290"/>
              </w:tabs>
              <w:rPr>
                <w:rFonts w:ascii="Calibri" w:eastAsia="Calibri" w:hAnsi="Calibri" w:cs="Calibri"/>
                <w:sz w:val="20"/>
                <w:szCs w:val="20"/>
              </w:rPr>
            </w:pPr>
          </w:p>
          <w:p w14:paraId="707C5C0D" w14:textId="77777777" w:rsidR="003B0E84" w:rsidRDefault="003B0E84">
            <w:pPr>
              <w:tabs>
                <w:tab w:val="left" w:pos="7290"/>
              </w:tabs>
              <w:rPr>
                <w:rFonts w:ascii="Calibri" w:eastAsia="Calibri" w:hAnsi="Calibri" w:cs="Calibri"/>
                <w:sz w:val="20"/>
                <w:szCs w:val="20"/>
              </w:rPr>
            </w:pPr>
          </w:p>
          <w:p w14:paraId="707C5C0E" w14:textId="77777777" w:rsidR="003B0E84" w:rsidRDefault="003B0E84">
            <w:pPr>
              <w:tabs>
                <w:tab w:val="left" w:pos="7290"/>
              </w:tabs>
              <w:rPr>
                <w:rFonts w:ascii="Calibri" w:eastAsia="Calibri" w:hAnsi="Calibri" w:cs="Calibri"/>
                <w:sz w:val="20"/>
                <w:szCs w:val="20"/>
              </w:rPr>
            </w:pPr>
          </w:p>
          <w:p w14:paraId="707C5C0F" w14:textId="77777777" w:rsidR="003B0E84" w:rsidRDefault="003B0E84">
            <w:pPr>
              <w:tabs>
                <w:tab w:val="left" w:pos="7290"/>
              </w:tabs>
              <w:rPr>
                <w:rFonts w:ascii="Calibri" w:eastAsia="Calibri" w:hAnsi="Calibri" w:cs="Calibri"/>
                <w:sz w:val="20"/>
                <w:szCs w:val="20"/>
              </w:rPr>
            </w:pPr>
          </w:p>
          <w:p w14:paraId="707C5C10" w14:textId="77777777" w:rsidR="003B0E84" w:rsidRDefault="003B0E84">
            <w:pPr>
              <w:tabs>
                <w:tab w:val="left" w:pos="7290"/>
              </w:tabs>
              <w:rPr>
                <w:rFonts w:ascii="Calibri" w:eastAsia="Calibri" w:hAnsi="Calibri" w:cs="Calibri"/>
                <w:sz w:val="20"/>
                <w:szCs w:val="20"/>
              </w:rPr>
            </w:pPr>
          </w:p>
          <w:p w14:paraId="707C5C11" w14:textId="77777777" w:rsidR="003B0E84" w:rsidRDefault="003B0E84">
            <w:pPr>
              <w:tabs>
                <w:tab w:val="left" w:pos="7290"/>
              </w:tabs>
              <w:rPr>
                <w:rFonts w:ascii="Calibri" w:eastAsia="Calibri" w:hAnsi="Calibri" w:cs="Calibri"/>
                <w:sz w:val="20"/>
                <w:szCs w:val="20"/>
              </w:rPr>
            </w:pPr>
          </w:p>
          <w:p w14:paraId="707C5C12" w14:textId="77777777" w:rsidR="003B0E84" w:rsidRDefault="003B0E84">
            <w:pPr>
              <w:tabs>
                <w:tab w:val="left" w:pos="7290"/>
              </w:tabs>
              <w:rPr>
                <w:rFonts w:ascii="Calibri" w:eastAsia="Calibri" w:hAnsi="Calibri" w:cs="Calibri"/>
                <w:sz w:val="20"/>
                <w:szCs w:val="20"/>
              </w:rPr>
            </w:pPr>
          </w:p>
          <w:p w14:paraId="707C5C13" w14:textId="77777777" w:rsidR="003B0E84" w:rsidRDefault="003B0E84">
            <w:pPr>
              <w:tabs>
                <w:tab w:val="left" w:pos="7290"/>
              </w:tabs>
              <w:rPr>
                <w:rFonts w:ascii="Calibri" w:eastAsia="Calibri" w:hAnsi="Calibri" w:cs="Calibri"/>
                <w:sz w:val="20"/>
                <w:szCs w:val="20"/>
              </w:rPr>
            </w:pPr>
          </w:p>
          <w:p w14:paraId="707C5C14" w14:textId="77777777" w:rsidR="003B0E84" w:rsidRDefault="003B0E84">
            <w:pPr>
              <w:tabs>
                <w:tab w:val="left" w:pos="7290"/>
              </w:tabs>
              <w:rPr>
                <w:rFonts w:ascii="Calibri" w:eastAsia="Calibri" w:hAnsi="Calibri" w:cs="Calibri"/>
                <w:sz w:val="20"/>
                <w:szCs w:val="20"/>
              </w:rPr>
            </w:pPr>
          </w:p>
          <w:p w14:paraId="707C5C15"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Discuss. Why is this important? What is their impression within your agency?</w:t>
            </w:r>
          </w:p>
        </w:tc>
      </w:tr>
      <w:tr w:rsidR="003B0E84" w14:paraId="707C5C23" w14:textId="77777777">
        <w:tc>
          <w:tcPr>
            <w:tcW w:w="900" w:type="dxa"/>
            <w:tcBorders>
              <w:top w:val="single" w:sz="4" w:space="0" w:color="000000"/>
              <w:left w:val="single" w:sz="4" w:space="0" w:color="000000"/>
              <w:bottom w:val="single" w:sz="4" w:space="0" w:color="000000"/>
              <w:right w:val="single" w:sz="4" w:space="0" w:color="000000"/>
            </w:tcBorders>
          </w:tcPr>
          <w:p w14:paraId="707C5C17" w14:textId="77777777" w:rsidR="003B0E84" w:rsidRDefault="004F1E1B">
            <w:pPr>
              <w:tabs>
                <w:tab w:val="left" w:pos="7290"/>
              </w:tabs>
              <w:jc w:val="center"/>
              <w:rPr>
                <w:rFonts w:ascii="Calibri" w:eastAsia="Calibri" w:hAnsi="Calibri" w:cs="Calibri"/>
                <w:b/>
              </w:rPr>
            </w:pPr>
            <w:r>
              <w:rPr>
                <w:rFonts w:ascii="Calibri" w:eastAsia="Calibri" w:hAnsi="Calibri" w:cs="Calibri"/>
                <w:b/>
              </w:rPr>
              <w:lastRenderedPageBreak/>
              <w:t>1 min</w:t>
            </w:r>
          </w:p>
          <w:p w14:paraId="707C5C18" w14:textId="77777777" w:rsidR="003B0E84" w:rsidRDefault="003B0E84">
            <w:pPr>
              <w:tabs>
                <w:tab w:val="left" w:pos="7290"/>
              </w:tabs>
              <w:jc w:val="center"/>
              <w:rPr>
                <w:rFonts w:ascii="Calibri" w:eastAsia="Calibri" w:hAnsi="Calibri" w:cs="Calibri"/>
                <w:b/>
              </w:rPr>
            </w:pPr>
          </w:p>
        </w:tc>
        <w:tc>
          <w:tcPr>
            <w:tcW w:w="6480" w:type="dxa"/>
            <w:tcBorders>
              <w:top w:val="single" w:sz="4" w:space="0" w:color="000000"/>
              <w:left w:val="single" w:sz="4" w:space="0" w:color="000000"/>
              <w:bottom w:val="single" w:sz="4" w:space="0" w:color="000000"/>
              <w:right w:val="single" w:sz="4" w:space="0" w:color="000000"/>
            </w:tcBorders>
          </w:tcPr>
          <w:p w14:paraId="707C5C19"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Staff in my agency believe investigations are handled in a timely manner</w:t>
            </w:r>
          </w:p>
          <w:p w14:paraId="707C5C1A"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707C5CED" wp14:editId="707C5CEE">
                  <wp:extent cx="2804160" cy="2103120"/>
                  <wp:effectExtent l="38100" t="38100" r="38100" b="38100"/>
                  <wp:docPr id="1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9"/>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C1B" w14:textId="77777777" w:rsidR="003B0E84" w:rsidRDefault="004F1E1B">
            <w:pPr>
              <w:tabs>
                <w:tab w:val="left" w:pos="7290"/>
              </w:tabs>
              <w:spacing w:line="276" w:lineRule="auto"/>
              <w:rPr>
                <w:rFonts w:ascii="Calibri" w:eastAsia="Calibri" w:hAnsi="Calibri" w:cs="Calibri"/>
                <w:b/>
              </w:rPr>
            </w:pPr>
            <w:r>
              <w:rPr>
                <w:rFonts w:ascii="Calibri" w:eastAsia="Calibri" w:hAnsi="Calibri" w:cs="Calibri"/>
              </w:rPr>
              <w:t>True? False?</w:t>
            </w:r>
          </w:p>
        </w:tc>
        <w:tc>
          <w:tcPr>
            <w:tcW w:w="1980" w:type="dxa"/>
            <w:tcBorders>
              <w:top w:val="single" w:sz="4" w:space="0" w:color="000000"/>
              <w:left w:val="single" w:sz="4" w:space="0" w:color="000000"/>
              <w:bottom w:val="single" w:sz="4" w:space="0" w:color="000000"/>
              <w:right w:val="single" w:sz="4" w:space="0" w:color="000000"/>
            </w:tcBorders>
          </w:tcPr>
          <w:p w14:paraId="707C5C1C"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CEF" wp14:editId="707C5CF0">
                  <wp:extent cx="438150" cy="298450"/>
                  <wp:effectExtent l="0" t="0" r="0" b="0"/>
                  <wp:docPr id="116"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C1D" w14:textId="77777777" w:rsidR="003B0E84" w:rsidRDefault="003B0E84">
            <w:pPr>
              <w:tabs>
                <w:tab w:val="left" w:pos="7290"/>
              </w:tabs>
              <w:rPr>
                <w:rFonts w:ascii="Calibri" w:eastAsia="Calibri" w:hAnsi="Calibri" w:cs="Calibri"/>
                <w:sz w:val="20"/>
                <w:szCs w:val="20"/>
              </w:rPr>
            </w:pPr>
          </w:p>
          <w:p w14:paraId="707C5C1E" w14:textId="77777777" w:rsidR="003B0E84" w:rsidRDefault="003B0E84">
            <w:pPr>
              <w:tabs>
                <w:tab w:val="left" w:pos="7290"/>
              </w:tabs>
              <w:rPr>
                <w:rFonts w:ascii="Calibri" w:eastAsia="Calibri" w:hAnsi="Calibri" w:cs="Calibri"/>
                <w:sz w:val="20"/>
                <w:szCs w:val="20"/>
              </w:rPr>
            </w:pPr>
          </w:p>
          <w:p w14:paraId="707C5C1F" w14:textId="77777777" w:rsidR="003B0E84" w:rsidRDefault="003B0E84">
            <w:pPr>
              <w:tabs>
                <w:tab w:val="left" w:pos="7290"/>
              </w:tabs>
              <w:rPr>
                <w:rFonts w:ascii="Calibri" w:eastAsia="Calibri" w:hAnsi="Calibri" w:cs="Calibri"/>
                <w:sz w:val="20"/>
                <w:szCs w:val="20"/>
              </w:rPr>
            </w:pPr>
          </w:p>
          <w:p w14:paraId="707C5C20" w14:textId="77777777" w:rsidR="003B0E84" w:rsidRDefault="003B0E84">
            <w:pPr>
              <w:tabs>
                <w:tab w:val="left" w:pos="7290"/>
              </w:tabs>
              <w:rPr>
                <w:rFonts w:ascii="Calibri" w:eastAsia="Calibri" w:hAnsi="Calibri" w:cs="Calibri"/>
                <w:sz w:val="20"/>
                <w:szCs w:val="20"/>
              </w:rPr>
            </w:pPr>
          </w:p>
          <w:p w14:paraId="707C5C21" w14:textId="77777777" w:rsidR="003B0E84" w:rsidRDefault="003B0E84">
            <w:pPr>
              <w:tabs>
                <w:tab w:val="left" w:pos="7290"/>
              </w:tabs>
              <w:rPr>
                <w:rFonts w:ascii="Calibri" w:eastAsia="Calibri" w:hAnsi="Calibri" w:cs="Calibri"/>
                <w:sz w:val="20"/>
                <w:szCs w:val="20"/>
              </w:rPr>
            </w:pPr>
          </w:p>
          <w:p w14:paraId="707C5C22"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Discuss. What does timely mean? How can investigators impact this?</w:t>
            </w:r>
          </w:p>
        </w:tc>
      </w:tr>
      <w:tr w:rsidR="003B0E84" w14:paraId="707C5C2F" w14:textId="77777777">
        <w:tc>
          <w:tcPr>
            <w:tcW w:w="900" w:type="dxa"/>
            <w:tcBorders>
              <w:top w:val="single" w:sz="4" w:space="0" w:color="000000"/>
              <w:left w:val="single" w:sz="4" w:space="0" w:color="000000"/>
              <w:bottom w:val="single" w:sz="4" w:space="0" w:color="000000"/>
              <w:right w:val="single" w:sz="4" w:space="0" w:color="000000"/>
            </w:tcBorders>
          </w:tcPr>
          <w:p w14:paraId="707C5C24" w14:textId="77777777" w:rsidR="003B0E84" w:rsidRDefault="004F1E1B">
            <w:pPr>
              <w:tabs>
                <w:tab w:val="left" w:pos="7290"/>
              </w:tabs>
              <w:jc w:val="center"/>
              <w:rPr>
                <w:rFonts w:ascii="Calibri" w:eastAsia="Calibri" w:hAnsi="Calibri" w:cs="Calibri"/>
                <w:b/>
              </w:rPr>
            </w:pPr>
            <w:r>
              <w:rPr>
                <w:rFonts w:ascii="Calibri" w:eastAsia="Calibri" w:hAnsi="Calibri" w:cs="Calibri"/>
                <w:b/>
              </w:rPr>
              <w:t>1 min</w:t>
            </w:r>
          </w:p>
        </w:tc>
        <w:tc>
          <w:tcPr>
            <w:tcW w:w="6480" w:type="dxa"/>
            <w:tcBorders>
              <w:top w:val="single" w:sz="4" w:space="0" w:color="000000"/>
              <w:left w:val="single" w:sz="4" w:space="0" w:color="000000"/>
              <w:bottom w:val="single" w:sz="4" w:space="0" w:color="000000"/>
              <w:right w:val="single" w:sz="4" w:space="0" w:color="000000"/>
            </w:tcBorders>
          </w:tcPr>
          <w:p w14:paraId="707C5C25"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Staff under investigation receive a written notice of results when an investigation is concluded</w:t>
            </w:r>
          </w:p>
          <w:p w14:paraId="707C5C26"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707C5CF1" wp14:editId="707C5CF2">
                  <wp:extent cx="2804160" cy="2103120"/>
                  <wp:effectExtent l="38100" t="38100" r="38100" b="38100"/>
                  <wp:docPr id="11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0"/>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C27" w14:textId="77777777" w:rsidR="003B0E84" w:rsidRDefault="004F1E1B">
            <w:pPr>
              <w:tabs>
                <w:tab w:val="left" w:pos="7290"/>
              </w:tabs>
              <w:spacing w:line="276" w:lineRule="auto"/>
              <w:rPr>
                <w:rFonts w:ascii="Calibri" w:eastAsia="Calibri" w:hAnsi="Calibri" w:cs="Calibri"/>
                <w:b/>
              </w:rPr>
            </w:pPr>
            <w:r>
              <w:rPr>
                <w:rFonts w:ascii="Calibri" w:eastAsia="Calibri" w:hAnsi="Calibri" w:cs="Calibri"/>
              </w:rPr>
              <w:t>True? False?</w:t>
            </w:r>
          </w:p>
        </w:tc>
        <w:tc>
          <w:tcPr>
            <w:tcW w:w="1980" w:type="dxa"/>
            <w:tcBorders>
              <w:top w:val="single" w:sz="4" w:space="0" w:color="000000"/>
              <w:left w:val="single" w:sz="4" w:space="0" w:color="000000"/>
              <w:bottom w:val="single" w:sz="4" w:space="0" w:color="000000"/>
              <w:right w:val="single" w:sz="4" w:space="0" w:color="000000"/>
            </w:tcBorders>
          </w:tcPr>
          <w:p w14:paraId="707C5C28"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CF3" wp14:editId="707C5CF4">
                  <wp:extent cx="438150" cy="298450"/>
                  <wp:effectExtent l="0" t="0" r="0" b="0"/>
                  <wp:docPr id="107"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C29" w14:textId="77777777" w:rsidR="003B0E84" w:rsidRDefault="003B0E84">
            <w:pPr>
              <w:tabs>
                <w:tab w:val="left" w:pos="7290"/>
              </w:tabs>
              <w:rPr>
                <w:rFonts w:ascii="Calibri" w:eastAsia="Calibri" w:hAnsi="Calibri" w:cs="Calibri"/>
                <w:sz w:val="20"/>
                <w:szCs w:val="20"/>
              </w:rPr>
            </w:pPr>
          </w:p>
          <w:p w14:paraId="707C5C2A" w14:textId="77777777" w:rsidR="003B0E84" w:rsidRDefault="003B0E84">
            <w:pPr>
              <w:tabs>
                <w:tab w:val="left" w:pos="7290"/>
              </w:tabs>
              <w:rPr>
                <w:rFonts w:ascii="Calibri" w:eastAsia="Calibri" w:hAnsi="Calibri" w:cs="Calibri"/>
                <w:sz w:val="20"/>
                <w:szCs w:val="20"/>
              </w:rPr>
            </w:pPr>
          </w:p>
          <w:p w14:paraId="707C5C2B" w14:textId="77777777" w:rsidR="003B0E84" w:rsidRDefault="003B0E84">
            <w:pPr>
              <w:tabs>
                <w:tab w:val="left" w:pos="7290"/>
              </w:tabs>
              <w:rPr>
                <w:rFonts w:ascii="Calibri" w:eastAsia="Calibri" w:hAnsi="Calibri" w:cs="Calibri"/>
                <w:sz w:val="20"/>
                <w:szCs w:val="20"/>
              </w:rPr>
            </w:pPr>
          </w:p>
          <w:p w14:paraId="707C5C2C"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Discuss. Why is this important? What is their impression within your agency?</w:t>
            </w:r>
          </w:p>
          <w:p w14:paraId="707C5C2D" w14:textId="77777777" w:rsidR="003B0E84" w:rsidRDefault="003B0E84">
            <w:pPr>
              <w:tabs>
                <w:tab w:val="left" w:pos="7290"/>
              </w:tabs>
              <w:rPr>
                <w:rFonts w:ascii="Calibri" w:eastAsia="Calibri" w:hAnsi="Calibri" w:cs="Calibri"/>
                <w:sz w:val="20"/>
                <w:szCs w:val="20"/>
              </w:rPr>
            </w:pPr>
          </w:p>
          <w:p w14:paraId="707C5C2E" w14:textId="77777777" w:rsidR="003B0E84" w:rsidRDefault="004F1E1B">
            <w:pPr>
              <w:tabs>
                <w:tab w:val="left" w:pos="7290"/>
              </w:tabs>
              <w:rPr>
                <w:rFonts w:ascii="Calibri" w:eastAsia="Calibri" w:hAnsi="Calibri" w:cs="Calibri"/>
                <w:color w:val="FF0000"/>
                <w:sz w:val="20"/>
                <w:szCs w:val="20"/>
              </w:rPr>
            </w:pPr>
            <w:r>
              <w:rPr>
                <w:rFonts w:ascii="Calibri" w:eastAsia="Calibri" w:hAnsi="Calibri" w:cs="Calibri"/>
                <w:color w:val="FF0000"/>
                <w:sz w:val="20"/>
                <w:szCs w:val="20"/>
              </w:rPr>
              <w:t>Insert questions specific to agency policy, if appropriate.</w:t>
            </w:r>
          </w:p>
        </w:tc>
      </w:tr>
      <w:tr w:rsidR="003B0E84" w14:paraId="707C5C3A" w14:textId="77777777">
        <w:tc>
          <w:tcPr>
            <w:tcW w:w="900" w:type="dxa"/>
            <w:tcBorders>
              <w:top w:val="single" w:sz="4" w:space="0" w:color="000000"/>
              <w:left w:val="single" w:sz="4" w:space="0" w:color="000000"/>
              <w:bottom w:val="single" w:sz="4" w:space="0" w:color="000000"/>
              <w:right w:val="single" w:sz="4" w:space="0" w:color="000000"/>
            </w:tcBorders>
          </w:tcPr>
          <w:p w14:paraId="707C5C30" w14:textId="77777777" w:rsidR="003B0E84" w:rsidRDefault="004F1E1B">
            <w:pPr>
              <w:tabs>
                <w:tab w:val="left" w:pos="7290"/>
              </w:tabs>
              <w:jc w:val="center"/>
              <w:rPr>
                <w:rFonts w:ascii="Calibri" w:eastAsia="Calibri" w:hAnsi="Calibri" w:cs="Calibri"/>
                <w:b/>
              </w:rPr>
            </w:pPr>
            <w:r>
              <w:rPr>
                <w:rFonts w:ascii="Calibri" w:eastAsia="Calibri" w:hAnsi="Calibri" w:cs="Calibri"/>
                <w:b/>
              </w:rPr>
              <w:lastRenderedPageBreak/>
              <w:t>1 min</w:t>
            </w:r>
          </w:p>
        </w:tc>
        <w:tc>
          <w:tcPr>
            <w:tcW w:w="6480" w:type="dxa"/>
            <w:tcBorders>
              <w:top w:val="single" w:sz="4" w:space="0" w:color="000000"/>
              <w:left w:val="single" w:sz="4" w:space="0" w:color="000000"/>
              <w:bottom w:val="single" w:sz="4" w:space="0" w:color="000000"/>
              <w:right w:val="single" w:sz="4" w:space="0" w:color="000000"/>
            </w:tcBorders>
          </w:tcPr>
          <w:p w14:paraId="707C5C31"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Offenders in my agency trust the investigative process</w:t>
            </w:r>
          </w:p>
          <w:p w14:paraId="707C5C32"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707C5CF5" wp14:editId="707C5CF6">
                  <wp:extent cx="2804160" cy="2103120"/>
                  <wp:effectExtent l="38100" t="38100" r="38100" b="38100"/>
                  <wp:docPr id="10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1"/>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C33" w14:textId="77777777" w:rsidR="003B0E84" w:rsidRDefault="004F1E1B">
            <w:pPr>
              <w:tabs>
                <w:tab w:val="left" w:pos="7290"/>
              </w:tabs>
              <w:spacing w:line="276" w:lineRule="auto"/>
              <w:rPr>
                <w:rFonts w:ascii="Calibri" w:eastAsia="Calibri" w:hAnsi="Calibri" w:cs="Calibri"/>
                <w:b/>
              </w:rPr>
            </w:pPr>
            <w:r>
              <w:rPr>
                <w:rFonts w:ascii="Calibri" w:eastAsia="Calibri" w:hAnsi="Calibri" w:cs="Calibri"/>
              </w:rPr>
              <w:t>True? False?</w:t>
            </w:r>
          </w:p>
        </w:tc>
        <w:tc>
          <w:tcPr>
            <w:tcW w:w="1980" w:type="dxa"/>
            <w:tcBorders>
              <w:top w:val="single" w:sz="4" w:space="0" w:color="000000"/>
              <w:left w:val="single" w:sz="4" w:space="0" w:color="000000"/>
              <w:bottom w:val="single" w:sz="4" w:space="0" w:color="000000"/>
              <w:right w:val="single" w:sz="4" w:space="0" w:color="000000"/>
            </w:tcBorders>
          </w:tcPr>
          <w:p w14:paraId="707C5C34"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CF7" wp14:editId="707C5CF8">
                  <wp:extent cx="438150" cy="298450"/>
                  <wp:effectExtent l="0" t="0" r="0" b="0"/>
                  <wp:docPr id="133"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C35" w14:textId="77777777" w:rsidR="003B0E84" w:rsidRDefault="003B0E84">
            <w:pPr>
              <w:tabs>
                <w:tab w:val="left" w:pos="7290"/>
              </w:tabs>
              <w:rPr>
                <w:rFonts w:ascii="Calibri" w:eastAsia="Calibri" w:hAnsi="Calibri" w:cs="Calibri"/>
                <w:sz w:val="20"/>
                <w:szCs w:val="20"/>
              </w:rPr>
            </w:pPr>
          </w:p>
          <w:p w14:paraId="707C5C36" w14:textId="77777777" w:rsidR="003B0E84" w:rsidRDefault="003B0E84">
            <w:pPr>
              <w:tabs>
                <w:tab w:val="left" w:pos="7290"/>
              </w:tabs>
              <w:rPr>
                <w:rFonts w:ascii="Calibri" w:eastAsia="Calibri" w:hAnsi="Calibri" w:cs="Calibri"/>
                <w:sz w:val="20"/>
                <w:szCs w:val="20"/>
              </w:rPr>
            </w:pPr>
          </w:p>
          <w:p w14:paraId="707C5C37" w14:textId="77777777" w:rsidR="003B0E84" w:rsidRDefault="003B0E84">
            <w:pPr>
              <w:tabs>
                <w:tab w:val="left" w:pos="7290"/>
              </w:tabs>
              <w:rPr>
                <w:rFonts w:ascii="Calibri" w:eastAsia="Calibri" w:hAnsi="Calibri" w:cs="Calibri"/>
                <w:sz w:val="20"/>
                <w:szCs w:val="20"/>
              </w:rPr>
            </w:pPr>
          </w:p>
          <w:p w14:paraId="707C5C38" w14:textId="77777777" w:rsidR="003B0E84" w:rsidRDefault="003B0E84">
            <w:pPr>
              <w:tabs>
                <w:tab w:val="left" w:pos="7290"/>
              </w:tabs>
              <w:rPr>
                <w:rFonts w:ascii="Calibri" w:eastAsia="Calibri" w:hAnsi="Calibri" w:cs="Calibri"/>
                <w:sz w:val="20"/>
                <w:szCs w:val="20"/>
              </w:rPr>
            </w:pPr>
          </w:p>
          <w:p w14:paraId="707C5C39" w14:textId="77777777" w:rsidR="003B0E84" w:rsidRDefault="004F1E1B">
            <w:pPr>
              <w:tabs>
                <w:tab w:val="left" w:pos="7290"/>
              </w:tabs>
              <w:rPr>
                <w:rFonts w:ascii="Calibri" w:eastAsia="Calibri" w:hAnsi="Calibri" w:cs="Calibri"/>
                <w:sz w:val="20"/>
                <w:szCs w:val="20"/>
              </w:rPr>
            </w:pPr>
            <w:r>
              <w:rPr>
                <w:rFonts w:ascii="Calibri" w:eastAsia="Calibri" w:hAnsi="Calibri" w:cs="Calibri"/>
                <w:sz w:val="20"/>
                <w:szCs w:val="20"/>
              </w:rPr>
              <w:t>Discuss. How does this impact reporting? How can the agency impact this? How can investigators impact this?</w:t>
            </w:r>
          </w:p>
        </w:tc>
      </w:tr>
      <w:tr w:rsidR="003B0E84" w14:paraId="707C5C42" w14:textId="77777777">
        <w:tc>
          <w:tcPr>
            <w:tcW w:w="900" w:type="dxa"/>
            <w:tcBorders>
              <w:top w:val="single" w:sz="4" w:space="0" w:color="000000"/>
              <w:left w:val="single" w:sz="4" w:space="0" w:color="000000"/>
              <w:bottom w:val="single" w:sz="4" w:space="0" w:color="000000"/>
              <w:right w:val="single" w:sz="4" w:space="0" w:color="000000"/>
            </w:tcBorders>
          </w:tcPr>
          <w:p w14:paraId="707C5C3B" w14:textId="77777777" w:rsidR="003B0E84" w:rsidRDefault="004F1E1B">
            <w:pPr>
              <w:tabs>
                <w:tab w:val="left" w:pos="7290"/>
              </w:tabs>
              <w:jc w:val="center"/>
              <w:rPr>
                <w:rFonts w:ascii="Calibri" w:eastAsia="Calibri" w:hAnsi="Calibri" w:cs="Calibri"/>
                <w:b/>
              </w:rPr>
            </w:pPr>
            <w:r>
              <w:rPr>
                <w:rFonts w:ascii="Calibri" w:eastAsia="Calibri" w:hAnsi="Calibri" w:cs="Calibri"/>
                <w:b/>
              </w:rPr>
              <w:t>1 min</w:t>
            </w:r>
          </w:p>
        </w:tc>
        <w:tc>
          <w:tcPr>
            <w:tcW w:w="6480" w:type="dxa"/>
            <w:tcBorders>
              <w:top w:val="single" w:sz="4" w:space="0" w:color="000000"/>
              <w:left w:val="single" w:sz="4" w:space="0" w:color="000000"/>
              <w:bottom w:val="single" w:sz="4" w:space="0" w:color="000000"/>
              <w:right w:val="single" w:sz="4" w:space="0" w:color="000000"/>
            </w:tcBorders>
          </w:tcPr>
          <w:p w14:paraId="707C5C3C"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Investigative Process</w:t>
            </w:r>
          </w:p>
          <w:p w14:paraId="707C5C3D"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707C5CF9" wp14:editId="707C5CFA">
                  <wp:extent cx="2804160" cy="2103120"/>
                  <wp:effectExtent l="38100" t="38100" r="38100" b="38100"/>
                  <wp:docPr id="13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2"/>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C3E" w14:textId="09EB2127" w:rsidR="00871DFD" w:rsidRDefault="004F1E1B">
            <w:pPr>
              <w:tabs>
                <w:tab w:val="left" w:pos="7290"/>
              </w:tabs>
              <w:spacing w:line="276" w:lineRule="auto"/>
              <w:rPr>
                <w:rFonts w:ascii="Calibri" w:eastAsia="Calibri" w:hAnsi="Calibri" w:cs="Calibri"/>
              </w:rPr>
            </w:pPr>
            <w:r>
              <w:rPr>
                <w:rFonts w:ascii="Calibri" w:eastAsia="Calibri" w:hAnsi="Calibri" w:cs="Calibri"/>
              </w:rPr>
              <w:t xml:space="preserve">A clear investigative process can be extremely beneficial to the cooperation levels received by investigators and the eventual success of the investigation. </w:t>
            </w:r>
          </w:p>
        </w:tc>
        <w:tc>
          <w:tcPr>
            <w:tcW w:w="1980" w:type="dxa"/>
            <w:tcBorders>
              <w:top w:val="single" w:sz="4" w:space="0" w:color="000000"/>
              <w:left w:val="single" w:sz="4" w:space="0" w:color="000000"/>
              <w:bottom w:val="single" w:sz="4" w:space="0" w:color="000000"/>
              <w:right w:val="single" w:sz="4" w:space="0" w:color="000000"/>
            </w:tcBorders>
          </w:tcPr>
          <w:p w14:paraId="707C5C3F"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CFB" wp14:editId="707C5CFC">
                  <wp:extent cx="438150" cy="298450"/>
                  <wp:effectExtent l="0" t="0" r="0" b="0"/>
                  <wp:docPr id="135"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C40" w14:textId="77777777" w:rsidR="003B0E84" w:rsidRDefault="004F1E1B">
            <w:pPr>
              <w:tabs>
                <w:tab w:val="left" w:pos="7290"/>
              </w:tabs>
              <w:rPr>
                <w:rFonts w:ascii="Calibri" w:eastAsia="Calibri" w:hAnsi="Calibri" w:cs="Calibri"/>
                <w:b/>
                <w:sz w:val="20"/>
                <w:szCs w:val="20"/>
              </w:rPr>
            </w:pPr>
            <w:r>
              <w:rPr>
                <w:rFonts w:ascii="Calibri" w:eastAsia="Calibri" w:hAnsi="Calibri" w:cs="Calibri"/>
                <w:b/>
                <w:sz w:val="20"/>
                <w:szCs w:val="20"/>
              </w:rPr>
              <w:t>Investigative Process</w:t>
            </w:r>
          </w:p>
          <w:p w14:paraId="707C5C41" w14:textId="77777777" w:rsidR="003B0E84" w:rsidRDefault="003B0E84">
            <w:pPr>
              <w:tabs>
                <w:tab w:val="left" w:pos="7290"/>
              </w:tabs>
              <w:rPr>
                <w:rFonts w:ascii="Calibri" w:eastAsia="Calibri" w:hAnsi="Calibri" w:cs="Calibri"/>
                <w:sz w:val="20"/>
                <w:szCs w:val="20"/>
              </w:rPr>
            </w:pPr>
          </w:p>
        </w:tc>
      </w:tr>
      <w:tr w:rsidR="003B0E84" w14:paraId="707C5C49" w14:textId="77777777">
        <w:tc>
          <w:tcPr>
            <w:tcW w:w="900" w:type="dxa"/>
            <w:tcBorders>
              <w:top w:val="single" w:sz="4" w:space="0" w:color="000000"/>
              <w:left w:val="single" w:sz="4" w:space="0" w:color="000000"/>
              <w:bottom w:val="single" w:sz="4" w:space="0" w:color="000000"/>
              <w:right w:val="single" w:sz="4" w:space="0" w:color="000000"/>
            </w:tcBorders>
          </w:tcPr>
          <w:p w14:paraId="707C5C43" w14:textId="77777777" w:rsidR="003B0E84" w:rsidRDefault="004F1E1B">
            <w:pPr>
              <w:tabs>
                <w:tab w:val="left" w:pos="7290"/>
              </w:tabs>
              <w:jc w:val="center"/>
              <w:rPr>
                <w:rFonts w:ascii="Calibri" w:eastAsia="Calibri" w:hAnsi="Calibri" w:cs="Calibri"/>
                <w:b/>
              </w:rPr>
            </w:pPr>
            <w:r>
              <w:rPr>
                <w:rFonts w:ascii="Calibri" w:eastAsia="Calibri" w:hAnsi="Calibri" w:cs="Calibri"/>
                <w:b/>
              </w:rPr>
              <w:t>1 min</w:t>
            </w:r>
          </w:p>
        </w:tc>
        <w:tc>
          <w:tcPr>
            <w:tcW w:w="6480" w:type="dxa"/>
            <w:tcBorders>
              <w:top w:val="single" w:sz="4" w:space="0" w:color="000000"/>
              <w:left w:val="single" w:sz="4" w:space="0" w:color="000000"/>
              <w:bottom w:val="single" w:sz="4" w:space="0" w:color="000000"/>
              <w:right w:val="single" w:sz="4" w:space="0" w:color="000000"/>
            </w:tcBorders>
          </w:tcPr>
          <w:p w14:paraId="707C5C44"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Strategies for Changing Culture – Demystifying the Investigative Process</w:t>
            </w:r>
          </w:p>
          <w:p w14:paraId="707C5C45"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lastRenderedPageBreak/>
              <w:drawing>
                <wp:inline distT="0" distB="0" distL="0" distR="0" wp14:anchorId="707C5CFD" wp14:editId="707C5CFE">
                  <wp:extent cx="2804160" cy="2103120"/>
                  <wp:effectExtent l="38100" t="38100" r="38100" b="38100"/>
                  <wp:docPr id="1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3"/>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C46" w14:textId="77777777" w:rsidR="003B0E84" w:rsidRDefault="004F1E1B">
            <w:pPr>
              <w:tabs>
                <w:tab w:val="left" w:pos="7290"/>
              </w:tabs>
              <w:spacing w:line="276" w:lineRule="auto"/>
              <w:rPr>
                <w:rFonts w:ascii="Calibri" w:eastAsia="Calibri" w:hAnsi="Calibri" w:cs="Calibri"/>
              </w:rPr>
            </w:pPr>
            <w:r>
              <w:rPr>
                <w:rFonts w:ascii="Calibri" w:eastAsia="Calibri" w:hAnsi="Calibri" w:cs="Calibri"/>
              </w:rPr>
              <w:t xml:space="preserve">Consistency in investigations with regards to the process, the timing, and the information staff receive can enhance staff and offenders’ trust in the process and make an investigator’s job a lot easier. </w:t>
            </w:r>
          </w:p>
        </w:tc>
        <w:tc>
          <w:tcPr>
            <w:tcW w:w="1980" w:type="dxa"/>
            <w:tcBorders>
              <w:top w:val="single" w:sz="4" w:space="0" w:color="000000"/>
              <w:left w:val="single" w:sz="4" w:space="0" w:color="000000"/>
              <w:bottom w:val="single" w:sz="4" w:space="0" w:color="000000"/>
              <w:right w:val="single" w:sz="4" w:space="0" w:color="000000"/>
            </w:tcBorders>
          </w:tcPr>
          <w:p w14:paraId="707C5C47"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07C5CFF" wp14:editId="707C5D00">
                  <wp:extent cx="438150" cy="298450"/>
                  <wp:effectExtent l="0" t="0" r="0" b="0"/>
                  <wp:docPr id="137"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C48" w14:textId="77777777" w:rsidR="003B0E84" w:rsidRDefault="004F1E1B">
            <w:pPr>
              <w:tabs>
                <w:tab w:val="left" w:pos="7290"/>
              </w:tabs>
              <w:rPr>
                <w:rFonts w:ascii="Calibri" w:eastAsia="Calibri" w:hAnsi="Calibri" w:cs="Calibri"/>
                <w:sz w:val="20"/>
                <w:szCs w:val="20"/>
              </w:rPr>
            </w:pPr>
            <w:r>
              <w:rPr>
                <w:rFonts w:ascii="Calibri" w:eastAsia="Calibri" w:hAnsi="Calibri" w:cs="Calibri"/>
                <w:b/>
                <w:sz w:val="20"/>
                <w:szCs w:val="20"/>
              </w:rPr>
              <w:t>Strategies for Changing Culture</w:t>
            </w:r>
          </w:p>
        </w:tc>
      </w:tr>
      <w:tr w:rsidR="003B0E84" w14:paraId="707C5C56" w14:textId="77777777">
        <w:tc>
          <w:tcPr>
            <w:tcW w:w="900" w:type="dxa"/>
            <w:tcBorders>
              <w:top w:val="single" w:sz="4" w:space="0" w:color="000000"/>
              <w:left w:val="single" w:sz="4" w:space="0" w:color="000000"/>
              <w:bottom w:val="single" w:sz="4" w:space="0" w:color="000000"/>
              <w:right w:val="single" w:sz="4" w:space="0" w:color="000000"/>
            </w:tcBorders>
          </w:tcPr>
          <w:p w14:paraId="707C5C4A" w14:textId="77777777" w:rsidR="003B0E84" w:rsidRDefault="004F1E1B">
            <w:pPr>
              <w:tabs>
                <w:tab w:val="left" w:pos="7290"/>
              </w:tabs>
              <w:jc w:val="center"/>
              <w:rPr>
                <w:rFonts w:ascii="Calibri" w:eastAsia="Calibri" w:hAnsi="Calibri" w:cs="Calibri"/>
                <w:b/>
              </w:rPr>
            </w:pPr>
            <w:r>
              <w:rPr>
                <w:rFonts w:ascii="Calibri" w:eastAsia="Calibri" w:hAnsi="Calibri" w:cs="Calibri"/>
                <w:b/>
              </w:rPr>
              <w:t>10 min</w:t>
            </w:r>
          </w:p>
        </w:tc>
        <w:tc>
          <w:tcPr>
            <w:tcW w:w="6480" w:type="dxa"/>
            <w:tcBorders>
              <w:top w:val="single" w:sz="4" w:space="0" w:color="000000"/>
              <w:left w:val="single" w:sz="4" w:space="0" w:color="000000"/>
              <w:bottom w:val="single" w:sz="4" w:space="0" w:color="000000"/>
              <w:right w:val="single" w:sz="4" w:space="0" w:color="000000"/>
            </w:tcBorders>
          </w:tcPr>
          <w:p w14:paraId="707C5C4B"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Activity</w:t>
            </w:r>
          </w:p>
          <w:p w14:paraId="707C5C4C"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707C5D01" wp14:editId="707C5D02">
                  <wp:extent cx="2804160" cy="2103120"/>
                  <wp:effectExtent l="38100" t="38100" r="38100" b="38100"/>
                  <wp:docPr id="13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4"/>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C4D" w14:textId="77777777" w:rsidR="003B0E84" w:rsidRDefault="004F1E1B">
            <w:pPr>
              <w:tabs>
                <w:tab w:val="left" w:pos="7290"/>
              </w:tabs>
              <w:spacing w:line="276" w:lineRule="auto"/>
              <w:rPr>
                <w:rFonts w:ascii="Calibri" w:eastAsia="Calibri" w:hAnsi="Calibri" w:cs="Calibri"/>
                <w:b/>
              </w:rPr>
            </w:pPr>
            <w:r>
              <w:rPr>
                <w:rFonts w:ascii="Calibri" w:eastAsia="Calibri" w:hAnsi="Calibri" w:cs="Calibri"/>
                <w:b/>
              </w:rPr>
              <w:t xml:space="preserve">List: </w:t>
            </w:r>
          </w:p>
          <w:p w14:paraId="707C5C4E" w14:textId="77777777" w:rsidR="003B0E84" w:rsidRDefault="004F1E1B">
            <w:pPr>
              <w:numPr>
                <w:ilvl w:val="0"/>
                <w:numId w:val="13"/>
              </w:numPr>
              <w:tabs>
                <w:tab w:val="left" w:pos="7290"/>
              </w:tabs>
              <w:spacing w:line="276" w:lineRule="auto"/>
              <w:rPr>
                <w:rFonts w:ascii="Calibri" w:eastAsia="Calibri" w:hAnsi="Calibri" w:cs="Calibri"/>
              </w:rPr>
            </w:pPr>
            <w:r>
              <w:rPr>
                <w:rFonts w:ascii="Calibri" w:eastAsia="Calibri" w:hAnsi="Calibri" w:cs="Calibri"/>
              </w:rPr>
              <w:t>Five positive things about your agency culture</w:t>
            </w:r>
          </w:p>
          <w:p w14:paraId="707C5C4F" w14:textId="77777777" w:rsidR="003B0E84" w:rsidRDefault="004F1E1B">
            <w:pPr>
              <w:numPr>
                <w:ilvl w:val="0"/>
                <w:numId w:val="13"/>
              </w:numPr>
              <w:tabs>
                <w:tab w:val="left" w:pos="7290"/>
              </w:tabs>
              <w:spacing w:line="276" w:lineRule="auto"/>
              <w:rPr>
                <w:rFonts w:ascii="Calibri" w:eastAsia="Calibri" w:hAnsi="Calibri" w:cs="Calibri"/>
              </w:rPr>
            </w:pPr>
            <w:r>
              <w:rPr>
                <w:rFonts w:ascii="Calibri" w:eastAsia="Calibri" w:hAnsi="Calibri" w:cs="Calibri"/>
              </w:rPr>
              <w:t>Five negative things about your agency culture</w:t>
            </w:r>
          </w:p>
          <w:p w14:paraId="707C5C50" w14:textId="77777777" w:rsidR="003B0E84" w:rsidRDefault="004F1E1B">
            <w:pPr>
              <w:numPr>
                <w:ilvl w:val="0"/>
                <w:numId w:val="13"/>
              </w:numPr>
              <w:tabs>
                <w:tab w:val="left" w:pos="7290"/>
              </w:tabs>
              <w:spacing w:line="276" w:lineRule="auto"/>
              <w:rPr>
                <w:rFonts w:ascii="Calibri" w:eastAsia="Calibri" w:hAnsi="Calibri" w:cs="Calibri"/>
              </w:rPr>
            </w:pPr>
            <w:r>
              <w:rPr>
                <w:rFonts w:ascii="Calibri" w:eastAsia="Calibri" w:hAnsi="Calibri" w:cs="Calibri"/>
              </w:rPr>
              <w:t>One action step for your agency to improve culture</w:t>
            </w:r>
          </w:p>
          <w:p w14:paraId="707C5C51" w14:textId="77777777" w:rsidR="003B0E84" w:rsidRDefault="004F1E1B">
            <w:pPr>
              <w:numPr>
                <w:ilvl w:val="0"/>
                <w:numId w:val="13"/>
              </w:numPr>
              <w:tabs>
                <w:tab w:val="left" w:pos="7290"/>
              </w:tabs>
              <w:spacing w:line="276" w:lineRule="auto"/>
              <w:rPr>
                <w:rFonts w:ascii="Calibri" w:eastAsia="Calibri" w:hAnsi="Calibri" w:cs="Calibri"/>
              </w:rPr>
            </w:pPr>
            <w:r>
              <w:rPr>
                <w:rFonts w:ascii="Calibri" w:eastAsia="Calibri" w:hAnsi="Calibri" w:cs="Calibri"/>
              </w:rPr>
              <w:t>One recommendation for improving culture, to share with the class</w:t>
            </w:r>
          </w:p>
          <w:p w14:paraId="707C5C52" w14:textId="77777777" w:rsidR="003B0E84" w:rsidRDefault="003B0E84">
            <w:pPr>
              <w:tabs>
                <w:tab w:val="left" w:pos="7290"/>
              </w:tabs>
              <w:spacing w:line="276" w:lineRule="auto"/>
              <w:rPr>
                <w:rFonts w:ascii="Calibri" w:eastAsia="Calibri" w:hAnsi="Calibri" w:cs="Calibri"/>
                <w:b/>
              </w:rPr>
            </w:pPr>
          </w:p>
        </w:tc>
        <w:tc>
          <w:tcPr>
            <w:tcW w:w="1980" w:type="dxa"/>
            <w:tcBorders>
              <w:top w:val="single" w:sz="4" w:space="0" w:color="000000"/>
              <w:left w:val="single" w:sz="4" w:space="0" w:color="000000"/>
              <w:bottom w:val="single" w:sz="4" w:space="0" w:color="000000"/>
              <w:right w:val="single" w:sz="4" w:space="0" w:color="000000"/>
            </w:tcBorders>
          </w:tcPr>
          <w:p w14:paraId="707C5C53"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D03" wp14:editId="707C5D04">
                  <wp:extent cx="438150" cy="298450"/>
                  <wp:effectExtent l="0" t="0" r="0" b="0"/>
                  <wp:docPr id="139"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C54" w14:textId="77777777" w:rsidR="003B0E84" w:rsidRDefault="004F1E1B">
            <w:pPr>
              <w:tabs>
                <w:tab w:val="left" w:pos="7290"/>
              </w:tabs>
              <w:rPr>
                <w:rFonts w:ascii="Calibri" w:eastAsia="Calibri" w:hAnsi="Calibri" w:cs="Calibri"/>
                <w:b/>
                <w:sz w:val="20"/>
                <w:szCs w:val="20"/>
              </w:rPr>
            </w:pPr>
            <w:r>
              <w:rPr>
                <w:rFonts w:ascii="Calibri" w:eastAsia="Calibri" w:hAnsi="Calibri" w:cs="Calibri"/>
                <w:b/>
                <w:sz w:val="20"/>
                <w:szCs w:val="20"/>
              </w:rPr>
              <w:t>Activity</w:t>
            </w:r>
          </w:p>
          <w:p w14:paraId="707C5C55" w14:textId="77777777" w:rsidR="003B0E84" w:rsidRDefault="003B0E84">
            <w:pPr>
              <w:tabs>
                <w:tab w:val="left" w:pos="7290"/>
              </w:tabs>
              <w:rPr>
                <w:rFonts w:ascii="Calibri" w:eastAsia="Calibri" w:hAnsi="Calibri" w:cs="Calibri"/>
                <w:sz w:val="20"/>
                <w:szCs w:val="20"/>
              </w:rPr>
            </w:pPr>
          </w:p>
        </w:tc>
      </w:tr>
      <w:tr w:rsidR="003B0E84" w14:paraId="707C5C60" w14:textId="77777777">
        <w:tc>
          <w:tcPr>
            <w:tcW w:w="900" w:type="dxa"/>
            <w:tcBorders>
              <w:top w:val="single" w:sz="4" w:space="0" w:color="000000"/>
              <w:left w:val="single" w:sz="4" w:space="0" w:color="000000"/>
              <w:bottom w:val="single" w:sz="4" w:space="0" w:color="000000"/>
              <w:right w:val="single" w:sz="4" w:space="0" w:color="000000"/>
            </w:tcBorders>
          </w:tcPr>
          <w:p w14:paraId="707C5C57" w14:textId="77777777" w:rsidR="003B0E84" w:rsidRDefault="004F1E1B">
            <w:pPr>
              <w:tabs>
                <w:tab w:val="left" w:pos="7290"/>
              </w:tabs>
              <w:jc w:val="center"/>
              <w:rPr>
                <w:rFonts w:ascii="Calibri" w:eastAsia="Calibri" w:hAnsi="Calibri" w:cs="Calibri"/>
                <w:b/>
              </w:rPr>
            </w:pPr>
            <w:r>
              <w:rPr>
                <w:rFonts w:ascii="Calibri" w:eastAsia="Calibri" w:hAnsi="Calibri" w:cs="Calibri"/>
                <w:b/>
              </w:rPr>
              <w:t>1 min</w:t>
            </w:r>
          </w:p>
        </w:tc>
        <w:tc>
          <w:tcPr>
            <w:tcW w:w="6480" w:type="dxa"/>
            <w:tcBorders>
              <w:top w:val="single" w:sz="4" w:space="0" w:color="000000"/>
              <w:left w:val="single" w:sz="4" w:space="0" w:color="000000"/>
              <w:bottom w:val="single" w:sz="4" w:space="0" w:color="000000"/>
              <w:right w:val="single" w:sz="4" w:space="0" w:color="000000"/>
            </w:tcBorders>
          </w:tcPr>
          <w:p w14:paraId="707C5C58"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rPr>
              <w:t>A Word About Changing Culture</w:t>
            </w:r>
          </w:p>
          <w:p w14:paraId="707C5C59" w14:textId="77777777" w:rsidR="003B0E84" w:rsidRDefault="004F1E1B">
            <w:pPr>
              <w:tabs>
                <w:tab w:val="left" w:pos="7290"/>
              </w:tabs>
              <w:spacing w:line="276" w:lineRule="auto"/>
              <w:jc w:val="center"/>
              <w:rPr>
                <w:rFonts w:ascii="Calibri" w:eastAsia="Calibri" w:hAnsi="Calibri" w:cs="Calibri"/>
                <w:b/>
              </w:rPr>
            </w:pPr>
            <w:r>
              <w:rPr>
                <w:rFonts w:ascii="Calibri" w:eastAsia="Calibri" w:hAnsi="Calibri" w:cs="Calibri"/>
                <w:b/>
                <w:noProof/>
              </w:rPr>
              <w:lastRenderedPageBreak/>
              <w:drawing>
                <wp:inline distT="0" distB="0" distL="0" distR="0" wp14:anchorId="707C5D05" wp14:editId="707C5D06">
                  <wp:extent cx="2804160" cy="2103120"/>
                  <wp:effectExtent l="38100" t="38100" r="38100" b="38100"/>
                  <wp:docPr id="14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5"/>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07C5C5A" w14:textId="77777777" w:rsidR="003B0E84" w:rsidRDefault="004F1E1B">
            <w:pPr>
              <w:numPr>
                <w:ilvl w:val="0"/>
                <w:numId w:val="19"/>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Those who have been involved with change agree that developing a plan and establishing a vision with input from the management team and line staff begins the process of changing culture. Staff and managers do not work together effectively when they are unclear about the agency’s vision, so the first step is always clarifying the vision from the top.</w:t>
            </w:r>
          </w:p>
          <w:p w14:paraId="707C5C5B" w14:textId="77777777" w:rsidR="003B0E84" w:rsidRDefault="004F1E1B">
            <w:pPr>
              <w:numPr>
                <w:ilvl w:val="0"/>
                <w:numId w:val="19"/>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Lessons learned in the field show that, after the direction has been established, leadership needs to listen and then talk to staff, inmates/residents, volunteers, contractors, the unions, and the community. Everyone needs to understand the plan and how the institution/organization hopes to achieve its goals.  Participation from staff is key, as is finding ways to get staff invested in the mission.  </w:t>
            </w:r>
          </w:p>
          <w:p w14:paraId="707C5C5C" w14:textId="77777777" w:rsidR="003B0E84" w:rsidRDefault="003B0E84">
            <w:pPr>
              <w:tabs>
                <w:tab w:val="left" w:pos="7290"/>
              </w:tabs>
              <w:spacing w:line="276" w:lineRule="auto"/>
              <w:rPr>
                <w:rFonts w:ascii="Calibri" w:eastAsia="Calibri" w:hAnsi="Calibri" w:cs="Calibri"/>
                <w:b/>
              </w:rPr>
            </w:pPr>
          </w:p>
        </w:tc>
        <w:tc>
          <w:tcPr>
            <w:tcW w:w="1980" w:type="dxa"/>
            <w:tcBorders>
              <w:top w:val="single" w:sz="4" w:space="0" w:color="000000"/>
              <w:left w:val="single" w:sz="4" w:space="0" w:color="000000"/>
              <w:bottom w:val="single" w:sz="4" w:space="0" w:color="000000"/>
              <w:right w:val="single" w:sz="4" w:space="0" w:color="000000"/>
            </w:tcBorders>
          </w:tcPr>
          <w:p w14:paraId="707C5C5D"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07C5D07" wp14:editId="707C5D08">
                  <wp:extent cx="438150" cy="298450"/>
                  <wp:effectExtent l="0" t="0" r="0" b="0"/>
                  <wp:docPr id="130"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07C5C5E" w14:textId="77777777" w:rsidR="003B0E84" w:rsidRDefault="004F1E1B">
            <w:pPr>
              <w:tabs>
                <w:tab w:val="left" w:pos="7290"/>
              </w:tabs>
              <w:rPr>
                <w:rFonts w:ascii="Calibri" w:eastAsia="Calibri" w:hAnsi="Calibri" w:cs="Calibri"/>
                <w:b/>
                <w:sz w:val="20"/>
                <w:szCs w:val="20"/>
              </w:rPr>
            </w:pPr>
            <w:r>
              <w:rPr>
                <w:rFonts w:ascii="Calibri" w:eastAsia="Calibri" w:hAnsi="Calibri" w:cs="Calibri"/>
                <w:b/>
                <w:sz w:val="20"/>
                <w:szCs w:val="20"/>
              </w:rPr>
              <w:t>A Word About Changing Culture</w:t>
            </w:r>
          </w:p>
          <w:p w14:paraId="707C5C5F" w14:textId="77777777" w:rsidR="003B0E84" w:rsidRDefault="003B0E84">
            <w:pPr>
              <w:tabs>
                <w:tab w:val="left" w:pos="7290"/>
              </w:tabs>
              <w:rPr>
                <w:rFonts w:ascii="Calibri" w:eastAsia="Calibri" w:hAnsi="Calibri" w:cs="Calibri"/>
                <w:sz w:val="20"/>
                <w:szCs w:val="20"/>
              </w:rPr>
            </w:pPr>
          </w:p>
        </w:tc>
      </w:tr>
      <w:tr w:rsidR="003B0E84" w14:paraId="707C5C65" w14:textId="77777777">
        <w:tc>
          <w:tcPr>
            <w:tcW w:w="900" w:type="dxa"/>
            <w:tcBorders>
              <w:top w:val="single" w:sz="4" w:space="0" w:color="000000"/>
              <w:left w:val="single" w:sz="4" w:space="0" w:color="000000"/>
              <w:bottom w:val="single" w:sz="4" w:space="0" w:color="000000"/>
              <w:right w:val="single" w:sz="4" w:space="0" w:color="000000"/>
            </w:tcBorders>
          </w:tcPr>
          <w:p w14:paraId="707C5C61" w14:textId="77777777" w:rsidR="003B0E84" w:rsidRDefault="004F1E1B">
            <w:pPr>
              <w:tabs>
                <w:tab w:val="left" w:pos="7290"/>
              </w:tabs>
              <w:jc w:val="center"/>
              <w:rPr>
                <w:rFonts w:ascii="Calibri" w:eastAsia="Calibri" w:hAnsi="Calibri" w:cs="Calibri"/>
                <w:b/>
              </w:rPr>
            </w:pPr>
            <w:r>
              <w:rPr>
                <w:rFonts w:ascii="Calibri" w:eastAsia="Calibri" w:hAnsi="Calibri" w:cs="Calibri"/>
                <w:b/>
              </w:rPr>
              <w:t>1 min</w:t>
            </w:r>
          </w:p>
        </w:tc>
        <w:tc>
          <w:tcPr>
            <w:tcW w:w="6480" w:type="dxa"/>
            <w:tcBorders>
              <w:top w:val="single" w:sz="4" w:space="0" w:color="000000"/>
              <w:left w:val="single" w:sz="4" w:space="0" w:color="000000"/>
              <w:bottom w:val="single" w:sz="4" w:space="0" w:color="000000"/>
              <w:right w:val="single" w:sz="4" w:space="0" w:color="000000"/>
            </w:tcBorders>
          </w:tcPr>
          <w:p w14:paraId="707C5C62" w14:textId="77777777" w:rsidR="003B0E84" w:rsidRDefault="004F1E1B">
            <w:pPr>
              <w:tabs>
                <w:tab w:val="left" w:pos="7290"/>
              </w:tabs>
              <w:spacing w:line="276" w:lineRule="auto"/>
              <w:rPr>
                <w:rFonts w:ascii="Calibri" w:eastAsia="Calibri" w:hAnsi="Calibri" w:cs="Calibri"/>
                <w:b/>
              </w:rPr>
            </w:pPr>
            <w:r>
              <w:rPr>
                <w:rFonts w:ascii="Calibri" w:eastAsia="Calibri" w:hAnsi="Calibri" w:cs="Calibri"/>
                <w:b/>
              </w:rPr>
              <w:t>Questions?</w:t>
            </w:r>
          </w:p>
          <w:p w14:paraId="707C5C63" w14:textId="77777777" w:rsidR="003B0E84" w:rsidRDefault="003B0E84">
            <w:pPr>
              <w:tabs>
                <w:tab w:val="left" w:pos="7290"/>
              </w:tabs>
              <w:spacing w:line="276" w:lineRule="auto"/>
              <w:jc w:val="center"/>
              <w:rPr>
                <w:rFonts w:ascii="Calibri" w:eastAsia="Calibri" w:hAnsi="Calibri" w:cs="Calibri"/>
                <w:b/>
              </w:rPr>
            </w:pPr>
          </w:p>
        </w:tc>
        <w:tc>
          <w:tcPr>
            <w:tcW w:w="1980" w:type="dxa"/>
            <w:tcBorders>
              <w:top w:val="single" w:sz="4" w:space="0" w:color="000000"/>
              <w:left w:val="single" w:sz="4" w:space="0" w:color="000000"/>
              <w:bottom w:val="single" w:sz="4" w:space="0" w:color="000000"/>
              <w:right w:val="single" w:sz="4" w:space="0" w:color="000000"/>
            </w:tcBorders>
          </w:tcPr>
          <w:p w14:paraId="707C5C64" w14:textId="77777777" w:rsidR="003B0E84" w:rsidRDefault="004F1E1B">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07C5D09" wp14:editId="707C5D0A">
                  <wp:extent cx="438150" cy="298450"/>
                  <wp:effectExtent l="0" t="0" r="0" b="0"/>
                  <wp:docPr id="131"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tc>
      </w:tr>
    </w:tbl>
    <w:p w14:paraId="707C5C66" w14:textId="77777777" w:rsidR="003B0E84" w:rsidRDefault="003B0E84">
      <w:pPr>
        <w:rPr>
          <w:rFonts w:ascii="Calibri" w:eastAsia="Calibri" w:hAnsi="Calibri" w:cs="Calibri"/>
        </w:rPr>
      </w:pPr>
    </w:p>
    <w:sectPr w:rsidR="003B0E8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C61E2D" w14:textId="77777777" w:rsidR="00584793" w:rsidRDefault="00584793">
      <w:r>
        <w:separator/>
      </w:r>
    </w:p>
  </w:endnote>
  <w:endnote w:type="continuationSeparator" w:id="0">
    <w:p w14:paraId="7EA62461" w14:textId="77777777" w:rsidR="00584793" w:rsidRDefault="00584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C5D11" w14:textId="77777777" w:rsidR="003B0E84" w:rsidRDefault="004F1E1B">
    <w:pPr>
      <w:jc w:val="center"/>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3E41EC">
      <w:rPr>
        <w:rFonts w:ascii="Calibri" w:eastAsia="Calibri" w:hAnsi="Calibri" w:cs="Calibri"/>
        <w:noProof/>
      </w:rPr>
      <w:t>1</w:t>
    </w:r>
    <w:r>
      <w:rPr>
        <w:rFonts w:ascii="Calibri" w:eastAsia="Calibri" w:hAnsi="Calibri" w:cs="Calibri"/>
      </w:rPr>
      <w:fldChar w:fldCharType="end"/>
    </w:r>
  </w:p>
  <w:p w14:paraId="707C5D12" w14:textId="77777777" w:rsidR="003B0E84" w:rsidRDefault="004F1E1B">
    <w:pPr>
      <w:rPr>
        <w:rFonts w:ascii="Calibri" w:eastAsia="Calibri" w:hAnsi="Calibri" w:cs="Calibri"/>
        <w:sz w:val="12"/>
        <w:szCs w:val="12"/>
      </w:rPr>
    </w:pPr>
    <w:r>
      <w:rPr>
        <w:rFonts w:ascii="Calibri" w:eastAsia="Calibri" w:hAnsi="Calibri" w:cs="Calibri"/>
        <w:b/>
        <w:i/>
        <w:sz w:val="12"/>
        <w:szCs w:val="12"/>
      </w:rPr>
      <w:t>Notice of Federal Funding Disclaimer</w:t>
    </w:r>
    <w:r>
      <w:rPr>
        <w:rFonts w:ascii="Calibri" w:eastAsia="Calibri" w:hAnsi="Calibri" w:cs="Calibri"/>
        <w:i/>
        <w:sz w:val="12"/>
        <w:szCs w:val="12"/>
      </w:rPr>
      <w:t xml:space="preserve"> – This project was supported by Grant No. 2010-RP-BX-K001</w:t>
    </w:r>
    <w:r>
      <w:rPr>
        <w:rFonts w:ascii="Calibri" w:eastAsia="Calibri" w:hAnsi="Calibri" w:cs="Calibri"/>
        <w:b/>
        <w:sz w:val="22"/>
        <w:szCs w:val="22"/>
      </w:rPr>
      <w:t xml:space="preserve"> </w:t>
    </w:r>
    <w:r>
      <w:rPr>
        <w:rFonts w:ascii="Calibri" w:eastAsia="Calibri" w:hAnsi="Calibri" w:cs="Calibri"/>
        <w:b/>
        <w:i/>
        <w:sz w:val="12"/>
        <w:szCs w:val="12"/>
      </w:rPr>
      <w:t>and updated by Grant No. 2019-RP-BX-K002,</w:t>
    </w:r>
    <w:r>
      <w:rPr>
        <w:rFonts w:ascii="Calibri" w:eastAsia="Calibri" w:hAnsi="Calibri" w:cs="Calibri"/>
        <w:i/>
        <w:sz w:val="12"/>
        <w:szCs w:val="12"/>
      </w:rPr>
      <w:t> awarded by the Bureau of Justice Assistance. The Bureau of Justice Assistance is a component of the Office of Justice Programs, which also includes the Bureau of Justice Statistics, the National Institute of Justice, the Office of Juvenile Justice and Delinquency Prevention, the Office for Victims of Crime, and the Office of Sex Offender Sentencing, Monitoring, Apprehending, Registering, and Tracking. Points of view or opinions in this document are those of the author and do not necessarily represent the official position or policies of the U.S. Department of Justice nor those of Impact Justice (IJ), which administers the National PREA Resource Center through a cooperative agreement with the Bureau of Justice Assistance.</w:t>
    </w:r>
    <w:r>
      <w:rPr>
        <w:rFonts w:ascii="Calibri" w:eastAsia="Calibri" w:hAnsi="Calibri" w:cs="Calibri"/>
        <w:sz w:val="12"/>
        <w:szCs w:val="1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C5D14" w14:textId="459577AE" w:rsidR="003B0E84" w:rsidRDefault="004F1E1B">
    <w:pPr>
      <w:pBdr>
        <w:top w:val="nil"/>
        <w:left w:val="nil"/>
        <w:bottom w:val="nil"/>
        <w:right w:val="nil"/>
        <w:between w:val="nil"/>
      </w:pBdr>
      <w:tabs>
        <w:tab w:val="center" w:pos="4680"/>
        <w:tab w:val="right" w:pos="9360"/>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3</w:t>
    </w:r>
    <w:r>
      <w:rPr>
        <w:rFonts w:ascii="Calibri" w:eastAsia="Calibri" w:hAnsi="Calibri" w:cs="Calibri"/>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C95891" w14:textId="77777777" w:rsidR="00584793" w:rsidRDefault="00584793">
      <w:r>
        <w:separator/>
      </w:r>
    </w:p>
  </w:footnote>
  <w:footnote w:type="continuationSeparator" w:id="0">
    <w:p w14:paraId="3546B1B1" w14:textId="77777777" w:rsidR="00584793" w:rsidRDefault="005847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C5D10" w14:textId="77777777" w:rsidR="003B0E84" w:rsidRDefault="004F1E1B">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707C5D15" wp14:editId="707C5D16">
          <wp:extent cx="1200150" cy="1200150"/>
          <wp:effectExtent l="0" t="0" r="0" b="0"/>
          <wp:docPr id="132" name="image19.jpg" descr="C:\Users\reneep\Desktop\Logos\PREA\PREA-logoRGBhirez-020312.jpg"/>
          <wp:cNvGraphicFramePr/>
          <a:graphic xmlns:a="http://schemas.openxmlformats.org/drawingml/2006/main">
            <a:graphicData uri="http://schemas.openxmlformats.org/drawingml/2006/picture">
              <pic:pic xmlns:pic="http://schemas.openxmlformats.org/drawingml/2006/picture">
                <pic:nvPicPr>
                  <pic:cNvPr id="0" name="image19.jpg" descr="C:\Users\reneep\Desktop\Logos\PREA\PREA-logoRGBhirez-020312.jpg"/>
                  <pic:cNvPicPr preferRelativeResize="0"/>
                </pic:nvPicPr>
                <pic:blipFill>
                  <a:blip r:embed="rId1"/>
                  <a:srcRect/>
                  <a:stretch>
                    <a:fillRect/>
                  </a:stretch>
                </pic:blipFill>
                <pic:spPr>
                  <a:xfrm>
                    <a:off x="0" y="0"/>
                    <a:ext cx="1200150" cy="1200150"/>
                  </a:xfrm>
                  <a:prstGeom prst="rect">
                    <a:avLst/>
                  </a:prstGeom>
                  <a:ln/>
                </pic:spPr>
              </pic:pic>
            </a:graphicData>
          </a:graphic>
        </wp:inline>
      </w:drawing>
    </w:r>
    <w:r>
      <w:rPr>
        <w:color w:val="000000"/>
      </w:rPr>
      <w:tab/>
    </w:r>
    <w:r>
      <w:rPr>
        <w:color w:val="000000"/>
      </w:rPr>
      <w:tab/>
    </w:r>
    <w:r>
      <w:rPr>
        <w:noProof/>
        <w:color w:val="000000"/>
      </w:rPr>
      <w:drawing>
        <wp:inline distT="0" distB="0" distL="0" distR="0" wp14:anchorId="707C5D17" wp14:editId="707C5D18">
          <wp:extent cx="2721552" cy="387553"/>
          <wp:effectExtent l="0" t="0" r="0" b="0"/>
          <wp:docPr id="129" name="image11.png" descr="Description: Moss Group Letterhead"/>
          <wp:cNvGraphicFramePr/>
          <a:graphic xmlns:a="http://schemas.openxmlformats.org/drawingml/2006/main">
            <a:graphicData uri="http://schemas.openxmlformats.org/drawingml/2006/picture">
              <pic:pic xmlns:pic="http://schemas.openxmlformats.org/drawingml/2006/picture">
                <pic:nvPicPr>
                  <pic:cNvPr id="0" name="image11.png" descr="Description: Moss Group Letterhead"/>
                  <pic:cNvPicPr preferRelativeResize="0"/>
                </pic:nvPicPr>
                <pic:blipFill>
                  <a:blip r:embed="rId2"/>
                  <a:srcRect l="6459" t="12069" r="14811" b="11498"/>
                  <a:stretch>
                    <a:fillRect/>
                  </a:stretch>
                </pic:blipFill>
                <pic:spPr>
                  <a:xfrm>
                    <a:off x="0" y="0"/>
                    <a:ext cx="2721552" cy="387553"/>
                  </a:xfrm>
                  <a:prstGeom prst="rect">
                    <a:avLst/>
                  </a:prstGeom>
                  <a:ln/>
                </pic:spPr>
              </pic:pic>
            </a:graphicData>
          </a:graphic>
        </wp:inline>
      </w:drawing>
    </w: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C5D13" w14:textId="77777777" w:rsidR="003B0E84" w:rsidRDefault="003B0E84">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F69FB"/>
    <w:multiLevelType w:val="multilevel"/>
    <w:tmpl w:val="32C88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D20390"/>
    <w:multiLevelType w:val="multilevel"/>
    <w:tmpl w:val="A5764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EC5A4D"/>
    <w:multiLevelType w:val="multilevel"/>
    <w:tmpl w:val="1E1677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6821FE"/>
    <w:multiLevelType w:val="multilevel"/>
    <w:tmpl w:val="A412D6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F47667"/>
    <w:multiLevelType w:val="multilevel"/>
    <w:tmpl w:val="473049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03B2AD7"/>
    <w:multiLevelType w:val="multilevel"/>
    <w:tmpl w:val="5552B2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861891"/>
    <w:multiLevelType w:val="multilevel"/>
    <w:tmpl w:val="64FA43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6D39BA"/>
    <w:multiLevelType w:val="multilevel"/>
    <w:tmpl w:val="BB60D4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F8615B"/>
    <w:multiLevelType w:val="multilevel"/>
    <w:tmpl w:val="57EEDA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B160BA0"/>
    <w:multiLevelType w:val="multilevel"/>
    <w:tmpl w:val="5F28F34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421B4A02"/>
    <w:multiLevelType w:val="multilevel"/>
    <w:tmpl w:val="D35047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4716039"/>
    <w:multiLevelType w:val="multilevel"/>
    <w:tmpl w:val="47EE06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eastAsia="Courier New" w:hAnsi="Courier New" w:cs="Courier New"/>
      </w:rPr>
    </w:lvl>
    <w:lvl w:ilvl="3">
      <w:start w:val="1"/>
      <w:numFmt w:val="bullet"/>
      <w:lvlText w:val="o"/>
      <w:lvlJc w:val="left"/>
      <w:pPr>
        <w:ind w:left="2880" w:hanging="360"/>
      </w:pPr>
      <w:rPr>
        <w:rFonts w:ascii="Courier New" w:eastAsia="Courier New" w:hAnsi="Courier New" w:cs="Courier New"/>
      </w:rPr>
    </w:lvl>
    <w:lvl w:ilvl="4">
      <w:start w:val="1"/>
      <w:numFmt w:val="bullet"/>
      <w:lvlText w:val="o"/>
      <w:lvlJc w:val="left"/>
      <w:pPr>
        <w:ind w:left="3600" w:hanging="360"/>
      </w:pPr>
      <w:rPr>
        <w:rFonts w:ascii="Courier New" w:eastAsia="Courier New" w:hAnsi="Courier New" w:cs="Courier New"/>
      </w:rPr>
    </w:lvl>
    <w:lvl w:ilvl="5">
      <w:start w:val="1"/>
      <w:numFmt w:val="bullet"/>
      <w:lvlText w:val="o"/>
      <w:lvlJc w:val="left"/>
      <w:pPr>
        <w:ind w:left="4320" w:hanging="360"/>
      </w:pPr>
      <w:rPr>
        <w:rFonts w:ascii="Courier New" w:eastAsia="Courier New" w:hAnsi="Courier New" w:cs="Courier New"/>
      </w:rPr>
    </w:lvl>
    <w:lvl w:ilvl="6">
      <w:start w:val="1"/>
      <w:numFmt w:val="bullet"/>
      <w:lvlText w:val="o"/>
      <w:lvlJc w:val="left"/>
      <w:pPr>
        <w:ind w:left="5040" w:hanging="360"/>
      </w:pPr>
      <w:rPr>
        <w:rFonts w:ascii="Courier New" w:eastAsia="Courier New" w:hAnsi="Courier New" w:cs="Courier New"/>
      </w:rPr>
    </w:lvl>
    <w:lvl w:ilvl="7">
      <w:start w:val="1"/>
      <w:numFmt w:val="bullet"/>
      <w:lvlText w:val="o"/>
      <w:lvlJc w:val="left"/>
      <w:pPr>
        <w:ind w:left="5760" w:hanging="360"/>
      </w:pPr>
      <w:rPr>
        <w:rFonts w:ascii="Courier New" w:eastAsia="Courier New" w:hAnsi="Courier New" w:cs="Courier New"/>
      </w:rPr>
    </w:lvl>
    <w:lvl w:ilvl="8">
      <w:start w:val="1"/>
      <w:numFmt w:val="bullet"/>
      <w:lvlText w:val="o"/>
      <w:lvlJc w:val="left"/>
      <w:pPr>
        <w:ind w:left="6480" w:hanging="360"/>
      </w:pPr>
      <w:rPr>
        <w:rFonts w:ascii="Courier New" w:eastAsia="Courier New" w:hAnsi="Courier New" w:cs="Courier New"/>
      </w:rPr>
    </w:lvl>
  </w:abstractNum>
  <w:abstractNum w:abstractNumId="12" w15:restartNumberingAfterBreak="0">
    <w:nsid w:val="447D29EC"/>
    <w:multiLevelType w:val="multilevel"/>
    <w:tmpl w:val="F8D4A8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A601014"/>
    <w:multiLevelType w:val="multilevel"/>
    <w:tmpl w:val="EABA6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24D1D33"/>
    <w:multiLevelType w:val="multilevel"/>
    <w:tmpl w:val="BA722F7A"/>
    <w:lvl w:ilvl="0">
      <w:start w:val="1"/>
      <w:numFmt w:val="bullet"/>
      <w:lvlText w:val="●"/>
      <w:lvlJc w:val="left"/>
      <w:pPr>
        <w:ind w:left="360" w:hanging="360"/>
      </w:pPr>
      <w:rPr>
        <w:rFonts w:ascii="Noto Sans Symbols" w:eastAsia="Noto Sans Symbols" w:hAnsi="Noto Sans Symbols" w:cs="Noto Sans Symbols"/>
      </w:rPr>
    </w:lvl>
    <w:lvl w:ilvl="1">
      <w:start w:val="8716"/>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5" w15:restartNumberingAfterBreak="0">
    <w:nsid w:val="544A5137"/>
    <w:multiLevelType w:val="multilevel"/>
    <w:tmpl w:val="ED5471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F8E1847"/>
    <w:multiLevelType w:val="multilevel"/>
    <w:tmpl w:val="1F10F7C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7" w15:restartNumberingAfterBreak="0">
    <w:nsid w:val="75D07E1A"/>
    <w:multiLevelType w:val="multilevel"/>
    <w:tmpl w:val="EF205A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B6D6882"/>
    <w:multiLevelType w:val="multilevel"/>
    <w:tmpl w:val="14382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BE43072"/>
    <w:multiLevelType w:val="multilevel"/>
    <w:tmpl w:val="98F446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07247396">
    <w:abstractNumId w:val="11"/>
  </w:num>
  <w:num w:numId="2" w16cid:durableId="42026994">
    <w:abstractNumId w:val="9"/>
  </w:num>
  <w:num w:numId="3" w16cid:durableId="1501264939">
    <w:abstractNumId w:val="19"/>
  </w:num>
  <w:num w:numId="4" w16cid:durableId="1075274078">
    <w:abstractNumId w:val="7"/>
  </w:num>
  <w:num w:numId="5" w16cid:durableId="1143355044">
    <w:abstractNumId w:val="12"/>
  </w:num>
  <w:num w:numId="6" w16cid:durableId="786967217">
    <w:abstractNumId w:val="10"/>
  </w:num>
  <w:num w:numId="7" w16cid:durableId="912858029">
    <w:abstractNumId w:val="4"/>
  </w:num>
  <w:num w:numId="8" w16cid:durableId="598486368">
    <w:abstractNumId w:val="13"/>
  </w:num>
  <w:num w:numId="9" w16cid:durableId="1624652039">
    <w:abstractNumId w:val="1"/>
  </w:num>
  <w:num w:numId="10" w16cid:durableId="702023580">
    <w:abstractNumId w:val="2"/>
  </w:num>
  <w:num w:numId="11" w16cid:durableId="961888281">
    <w:abstractNumId w:val="8"/>
  </w:num>
  <w:num w:numId="12" w16cid:durableId="821965374">
    <w:abstractNumId w:val="18"/>
  </w:num>
  <w:num w:numId="13" w16cid:durableId="54284153">
    <w:abstractNumId w:val="16"/>
  </w:num>
  <w:num w:numId="14" w16cid:durableId="1506752014">
    <w:abstractNumId w:val="15"/>
  </w:num>
  <w:num w:numId="15" w16cid:durableId="982736828">
    <w:abstractNumId w:val="14"/>
  </w:num>
  <w:num w:numId="16" w16cid:durableId="1193614273">
    <w:abstractNumId w:val="6"/>
  </w:num>
  <w:num w:numId="17" w16cid:durableId="1260336551">
    <w:abstractNumId w:val="3"/>
  </w:num>
  <w:num w:numId="18" w16cid:durableId="59792715">
    <w:abstractNumId w:val="0"/>
  </w:num>
  <w:num w:numId="19" w16cid:durableId="1864172735">
    <w:abstractNumId w:val="5"/>
  </w:num>
  <w:num w:numId="20" w16cid:durableId="433480804">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enise Durant">
    <w15:presenceInfo w15:providerId="AD" w15:userId="S::jdurant@mossgroup.us::1412d5a3-26b4-46ab-8fca-502942953f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E84"/>
    <w:rsid w:val="003B0E84"/>
    <w:rsid w:val="003E41EC"/>
    <w:rsid w:val="004F1E1B"/>
    <w:rsid w:val="00564B72"/>
    <w:rsid w:val="00584793"/>
    <w:rsid w:val="006139DE"/>
    <w:rsid w:val="006652D8"/>
    <w:rsid w:val="00692478"/>
    <w:rsid w:val="006B07EB"/>
    <w:rsid w:val="00713823"/>
    <w:rsid w:val="00871DFD"/>
    <w:rsid w:val="008C0818"/>
    <w:rsid w:val="00AD40D4"/>
    <w:rsid w:val="00C52982"/>
    <w:rsid w:val="00D83896"/>
    <w:rsid w:val="00DA2E8C"/>
    <w:rsid w:val="00DF144D"/>
    <w:rsid w:val="00E27FC1"/>
    <w:rsid w:val="00FD3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C591B"/>
  <w15:docId w15:val="{E416EB3B-EBE5-4443-BDA6-A4075EF4C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A2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rsid w:val="00DC1A20"/>
    <w:pPr>
      <w:tabs>
        <w:tab w:val="center" w:pos="4320"/>
        <w:tab w:val="right" w:pos="8640"/>
      </w:tabs>
    </w:pPr>
  </w:style>
  <w:style w:type="character" w:customStyle="1" w:styleId="HeaderChar">
    <w:name w:val="Header Char"/>
    <w:basedOn w:val="DefaultParagraphFont"/>
    <w:link w:val="Header"/>
    <w:rsid w:val="00DC1A20"/>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C1A20"/>
    <w:rPr>
      <w:rFonts w:ascii="Tahoma" w:hAnsi="Tahoma" w:cs="Tahoma"/>
      <w:sz w:val="16"/>
      <w:szCs w:val="16"/>
    </w:rPr>
  </w:style>
  <w:style w:type="character" w:customStyle="1" w:styleId="BalloonTextChar">
    <w:name w:val="Balloon Text Char"/>
    <w:basedOn w:val="DefaultParagraphFont"/>
    <w:link w:val="BalloonText"/>
    <w:uiPriority w:val="99"/>
    <w:semiHidden/>
    <w:rsid w:val="00DC1A20"/>
    <w:rPr>
      <w:rFonts w:ascii="Tahoma" w:eastAsia="Times New Roman" w:hAnsi="Tahoma" w:cs="Tahoma"/>
      <w:sz w:val="16"/>
      <w:szCs w:val="16"/>
    </w:rPr>
  </w:style>
  <w:style w:type="paragraph" w:styleId="NormalWeb">
    <w:name w:val="Normal (Web)"/>
    <w:basedOn w:val="Normal"/>
    <w:uiPriority w:val="99"/>
    <w:semiHidden/>
    <w:unhideWhenUsed/>
    <w:rsid w:val="00267596"/>
    <w:pPr>
      <w:spacing w:before="100" w:beforeAutospacing="1" w:after="100" w:afterAutospacing="1"/>
    </w:pPr>
  </w:style>
  <w:style w:type="paragraph" w:styleId="Footer">
    <w:name w:val="footer"/>
    <w:basedOn w:val="Normal"/>
    <w:link w:val="FooterChar"/>
    <w:uiPriority w:val="99"/>
    <w:unhideWhenUsed/>
    <w:rsid w:val="00022644"/>
    <w:pPr>
      <w:tabs>
        <w:tab w:val="center" w:pos="4680"/>
        <w:tab w:val="right" w:pos="9360"/>
      </w:tabs>
    </w:pPr>
  </w:style>
  <w:style w:type="character" w:customStyle="1" w:styleId="FooterChar">
    <w:name w:val="Footer Char"/>
    <w:basedOn w:val="DefaultParagraphFont"/>
    <w:link w:val="Footer"/>
    <w:uiPriority w:val="99"/>
    <w:rsid w:val="00022644"/>
    <w:rPr>
      <w:rFonts w:ascii="Times New Roman" w:eastAsia="Times New Roman" w:hAnsi="Times New Roman" w:cs="Times New Roman"/>
      <w:sz w:val="24"/>
      <w:szCs w:val="24"/>
    </w:rPr>
  </w:style>
  <w:style w:type="paragraph" w:styleId="ListParagraph">
    <w:name w:val="List Paragraph"/>
    <w:basedOn w:val="Normal"/>
    <w:uiPriority w:val="34"/>
    <w:qFormat/>
    <w:rsid w:val="00DC66A1"/>
    <w:pPr>
      <w:ind w:left="720"/>
      <w:contextualSpacing/>
    </w:pPr>
  </w:style>
  <w:style w:type="character" w:styleId="CommentReference">
    <w:name w:val="annotation reference"/>
    <w:basedOn w:val="DefaultParagraphFont"/>
    <w:uiPriority w:val="99"/>
    <w:semiHidden/>
    <w:unhideWhenUsed/>
    <w:rsid w:val="002E2079"/>
    <w:rPr>
      <w:sz w:val="16"/>
      <w:szCs w:val="16"/>
    </w:rPr>
  </w:style>
  <w:style w:type="paragraph" w:styleId="CommentText">
    <w:name w:val="annotation text"/>
    <w:basedOn w:val="Normal"/>
    <w:link w:val="CommentTextChar"/>
    <w:uiPriority w:val="99"/>
    <w:unhideWhenUsed/>
    <w:rsid w:val="002E2079"/>
    <w:rPr>
      <w:sz w:val="20"/>
      <w:szCs w:val="20"/>
    </w:rPr>
  </w:style>
  <w:style w:type="character" w:customStyle="1" w:styleId="CommentTextChar">
    <w:name w:val="Comment Text Char"/>
    <w:basedOn w:val="DefaultParagraphFont"/>
    <w:link w:val="CommentText"/>
    <w:uiPriority w:val="99"/>
    <w:rsid w:val="002E207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E2079"/>
    <w:rPr>
      <w:b/>
      <w:bCs/>
    </w:rPr>
  </w:style>
  <w:style w:type="character" w:customStyle="1" w:styleId="CommentSubjectChar">
    <w:name w:val="Comment Subject Char"/>
    <w:basedOn w:val="CommentTextChar"/>
    <w:link w:val="CommentSubject"/>
    <w:uiPriority w:val="99"/>
    <w:semiHidden/>
    <w:rsid w:val="002E2079"/>
    <w:rPr>
      <w:rFonts w:ascii="Times New Roman" w:eastAsia="Times New Roman" w:hAnsi="Times New Roman" w:cs="Times New Roman"/>
      <w:b/>
      <w:bCs/>
      <w:sz w:val="20"/>
      <w:szCs w:val="20"/>
    </w:rPr>
  </w:style>
  <w:style w:type="paragraph" w:styleId="Revision">
    <w:name w:val="Revision"/>
    <w:hidden/>
    <w:uiPriority w:val="99"/>
    <w:semiHidden/>
    <w:rsid w:val="003E4B77"/>
  </w:style>
  <w:style w:type="character" w:styleId="Hyperlink">
    <w:name w:val="Hyperlink"/>
    <w:basedOn w:val="DefaultParagraphFont"/>
    <w:uiPriority w:val="99"/>
    <w:unhideWhenUsed/>
    <w:rsid w:val="00394804"/>
    <w:rPr>
      <w:color w:val="0000FF" w:themeColor="hyperlink"/>
      <w:u w:val="single"/>
    </w:rPr>
  </w:style>
  <w:style w:type="paragraph" w:styleId="NoSpacing">
    <w:name w:val="No Spacing"/>
    <w:uiPriority w:val="1"/>
    <w:qFormat/>
    <w:rsid w:val="006634CB"/>
    <w:pPr>
      <w:jc w:val="both"/>
    </w:pPr>
    <w:rPr>
      <w:rFonts w:eastAsia="Calibri"/>
      <w:lang w:val="en-GB"/>
    </w:rPr>
  </w:style>
  <w:style w:type="paragraph" w:customStyle="1" w:styleId="paragraph">
    <w:name w:val="paragraph"/>
    <w:basedOn w:val="Normal"/>
    <w:rsid w:val="00B60699"/>
    <w:pPr>
      <w:spacing w:before="100" w:beforeAutospacing="1" w:after="100" w:afterAutospacing="1"/>
    </w:pPr>
  </w:style>
  <w:style w:type="character" w:customStyle="1" w:styleId="normaltextrun">
    <w:name w:val="normaltextrun"/>
    <w:basedOn w:val="DefaultParagraphFont"/>
    <w:rsid w:val="00B60699"/>
  </w:style>
  <w:style w:type="character" w:customStyle="1" w:styleId="eop">
    <w:name w:val="eop"/>
    <w:basedOn w:val="DefaultParagraphFont"/>
    <w:rsid w:val="00B60699"/>
  </w:style>
  <w:style w:type="character" w:styleId="FollowedHyperlink">
    <w:name w:val="FollowedHyperlink"/>
    <w:basedOn w:val="DefaultParagraphFont"/>
    <w:uiPriority w:val="99"/>
    <w:semiHidden/>
    <w:unhideWhenUsed/>
    <w:rsid w:val="00332434"/>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microsoft.com/office/2011/relationships/people" Target="people.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5f2kB2CWVAy9v5QoA5eI8btnmhg==">AMUW2mVMvmBJb1eXtotxhSNq/Pe7d7STDOiSFf6auGOAjC9W+rMJhO7mu0uRE5zYQ6tlutMHYfO8h2ce5qg1jYBbRP1HN28mC04X89NGXTOcuc6Qa2BNhhgxvC9jTT97Sku1lt0Bhg1NRmGU5M8aO09MTwC+0EqsGzRPdtryiNZMy/F8zAAqViH8HmPAxP9RQBuEOaGTR2t9LkY6ITt7SmNMeV29pOIj/rYKeLLAFXJ7xH0xpT8ldOv8CkebtZj+mMr9vI0i/g2LlLQ2mDBQF0TqKiewcoVm4elgO5+mSrGl0S/FyhlccQzdG3l8zQzTX2KhFk5Q8yaPV5LI3IEUOaCFnfXhbOyZaPFId3hsKj9EcqLuddz+jrADH8krDavs/s3kMsT2tu+lyEX3WEKPBwZ3N9hGgREq76ArdGXRRll1+3I6xPhulxsEO2gZFwU4uwdQ3D2kzEMJlSCldpF39lH/8p0L0BwFYW9yAHiK3SdXGlP+awrEy+P1LBfoDAiTV2FD4EJzvRFypevsDswOZyxKjjF7nWXQFgmB4U9/GilG7h4dGATh5vv4TjSdaAmMOiCHvOI2MWYNWzyihi9747omQ2zWVpsH0lqZZG6KMnyVRs/VPtxOAyOR9xhOB/DG7o37VoqBQ0/zjPHYGmiOFpbtzpNOESo7qUL/pQH3IfA33zjdemQM2j7KruMSlQsHCvLlnP9ZJ03Ivoq/zSfdV6OjVgYHM8RuIpldb7BdVaEUhRYKxB3hztDdDk+fymbcnGq0U9Vn82Z88mhxRvdUXPAp5LY1IJKtr9mtkJF98wttLsmFd/vfRqTR35/hsCz+J901b1kpSHYcL2EwuoJk8YKqxWKUmswwXoNjGPusLTattZoVJ5nvF2jtv+siBJdHj1Mw3lLHs7F1uTxMsjuj/dwv70NAsOqW+FZ+rVzvsyL+HA9f8B9RN5wj22sjm2I+AXP2/pqeWGtsnmloGzgnrTFLy9Uy4WS50OzM/XI+KHFnEMrscubYnpXp6cZSuurkkftWD/1ZIRsoQqQpyvr3oheGXvTNV4YgJZea1Es7flmLrwVEOoymK6M7a2fLFkX+PzKo1a31ghyoKbBqxQwLQXOf895/QO5Y1fNqRTAtA5V/ALp8o5k0IBtnvPTLrVAm+p/ZmxMzFTHaNq1Gk9c+znmLD4qOOwCSr4J6CYtfQDdYS5ZHZC2QUc/6S37MhSHCm/aEgU6zn7JZ5ERbZfyQvAN6r2GibMyTxRMXlFPryz2xQAY03gKsSy1bF2w6nzIKQ9ESM0iz6N7QWxBmmY5dlZxuXOR5n4Ll1/LmEwKgyHJ13nfGWo8KHR2R8uJOoHq0i8Lb5XFM8kQD4JPUXAnnDORzLwMHTq/5bFiiaDLG3tlLopRq56kkx9X7M+JWLdHs0M3B+T58hkvYV3Ot/rxvTKY2fSeNNTA9y3OD/9+AIS28bqc+cwJfZ7yVnjqPai4Lu70qBkMQ7tYYxLqyFCoai881s9ABFvCyh5OiivcUsF6izFP9iW1WjFGnpA+vLhfmEYQJu0DjEdz+FtP9O5d+fHbauQLKbTUFOcZ8x/KykYk4XgNKq/CdqpVQUYOVdCal528bnx7gZdE68xX7C8vWfUsxO7XBOf2rZ+L97LHQVz/CkbuBzSnEAHxkG3GkywguFrIrxxNuCLTBYT4O93329WEfi6hBZR38+x7ZphhmcJn65iYbIpojQPFxbAV0WcgdVu+R2tuyEogfGl8OO1I6eruLhgsaLkShpmcIQXaee1nHd5yQGsytAs+jEJxyJrgYTpV5TKW3RoNq4H0Oz67rf9yfc2qICbPymjC7hwJXgLv8D/dDBGahWwzsacL6OSi1TV8bsUJEcuy0A0KK5oU9lWkRIPUXVuDWQzlMeEJTMjjkEeMFCxyPNBNsDBJ88KM4PU/9EzwjceNnAaUgdG9xLoTrxE3oKsl5kvvGsMgxqUylNomYBYG5NJf5G7o+n3JH3d5lx65/UvbjMBNd6sAyW79n6Z2xvGxpHZwOAZylLaSYif/jruPJy3cvuSUD794cVPd5Tby7S0JSytV3bl7np08LF7E/YVFOenIkuzVZyOuXNRDTevN9Ln6VvJOWrwMcJIKkZ8nfxIPOHhpK5Atmirfv9rekbjO/36FeAbJAAcOeGoBjkPtFA+LkxoU1OklmQsaCnyKAM3yC+LR7YTo3hYdb1k2siQNFp5HRq8ni+W3cEIcbG7nlbnmzg/NJNLSmKgKvDks9IDp2ih2osa2ktYtCGCBNKqToG1Qq4ca6N+t4syukA6ZJnzsNxwBeKitGIaIRE8ArtTNzbWfNGKXJM0Z87DTUMVCJelth+0pP77d5xz/jdx7QB6VZHFi/tyyzpHmN01pMww0z33AiCy3H2ezbS3v6dopC6fjZ1O1/LJAHDD006Ur/D/fF8j16KWJ2lNO6eoTXDjqx83501Lu7Fq+V1zK6c4vUPyA/iCaaHGZAvL9ZC4KdO76qEnMqKrxmda7s5B+9evP1NpFEXuTbK2nDb0abfupRvVFATyxQykcLujyEz3rel2cgmlQnbYu76ZlvXa1Cu+K8xFrOUz4eA6PPaUbXl+b10kouxtuZ2hMTDdVWm0bQuKlFErY0PwRtA/dtN+E16ypIZfmuivuN3/DKHxNWB1V/FIC0HG7Ph4yIPcI5l+CpjCmMvf/PhpxEcbQguuZGkU7xDx+UoIFLJELJFO7qeVeTh066kF/YS3jlsTU1snM0kjWxnBUtMUGyAwNENQ2ZcN8tgqg145aZyyL+eXIIrbEDn4GQ0sFFDSj/pqxjISWRdRc2JJ8yrM1Ckff/lzinPelkOBvw2ByHxRJfYgKin9Dq1KyY4JIIingeFc8wP1bUrf9LPXN/k13HQ9ccWsSejBqLOYJ01Ln90k7J8UtMVs3w05HFLjmvsDq3/haZ26I70yHgXnL1ohGXxXIbZtYS5uLWZqM/X5/zdsTtNHszbFAjnYoH6hlT/ZKF40H4UEEB7d2VbmrOr4EhGZTv0jzbwmQ7H/S//XZdZif5iH9qSwgMLNcc0GOb7CVCwO7nA1/kmH+h4V6zjJNVxNYa2uUs5wpWByyShrHKOxjT6z8LTcxDVm9kWepq3Lm6khfb3yfa7+dqlNccBwQx64dQyH0Ok4X3/JyxuVC6ogxX3j2dgmgJ0elMd5bC8vhtMsY3sEVy/ineBu7N0kq+8qFKgDrlWbNyFB2AtEERKSU+cyrZ0psWLwWAh/UhBkjlzZetkKMRw4s10OhI8JJCQMLPbiAo1mdnFlfnHS+qJJ6G67WaXrzg36q9PbpCLpGAn4N21i8k0sGwdB0WLAW/xHA/T+jOlyZwV6wWh9tqK1UfS7/nKs1KurH0gVpXrV2EjBVJPbPA9jOPLV3LuMyLTpG75NOWyL5dqBV6yltBtXFkjrps9ACi/FjfGsGKI/tIh077EyLRgsubYkrD6vtJhNi1Jp1MOhTTvSZsDAM2HOvWnKu5pX6UHGey8D5chOJJinRBw2VB7srvbQ5IDrRRsbSIJAgTZQ/ZjJOU6RuKoddYDF9tByMDkqzejtaNu0d3mOC9+Jl7onZG/ZDU3kno1i/SaMLnamg8hZVeHPJ1+8PwD8mJ0bCgm+OjlJZV+L4B84b1koNKr1ysqYhnZtCigtYjebMY7+9lqo/1uaDR9Lgdr5g34nVptpMQYwq314IB/zSv4EhTcWJ0rMgZEpMgTAS/Fkr7gi47kHY9hTqC2SNGzgPKoUouURhD0GZ6qw/QOSRoz7aWr+RdI3xXvNdxsaZlY/lRvaKGpNhvzjMzGrzk/DCU2nlX38G8leu73RHRulk2uqttr1l/cbyt8PnnSq0C2kfp0YRW9iLwQiEuq7M4U3Qy4PKcfdD0+kP2clQ5rRWvl2c8trmZC4B3E7adHl4R3Pp/PoJlQFiTFGVu4fFdQZ2ZvENSuBeTkLM3ME6+/ZzL1TP0nQ8PAOLkm4RLt8fWsAGkwjRsk/zpFRK5PbbyY10kMcmwsEwSsYTKMxyM8Ukq6TMbniuJLEtg72RrL/xZUyho3paT8UVacJSUg90us/Au/d2zQqVRArWQrrO41jLX8n7AE7CRXaq9PStWUTa9nqP25JsvL2nIYjw3D40W56xug0eP9g8tosc+vpSH8DLDoBzy59k75Xsgs0L1Liv6I5alTpAV8mgjF4rDnXsxdTnMwF+UITSaaZYYyb0n/WTmnq24LYJmPZfdvrdmuAW500eK1rCGFr6c2wPFr6io7KumXjNoKjx8vWZxgTim8hSB36Rx0k/Js5OOlPtuIbaUaD0+Q+Jb2Bj4Pe2iHNkw7cJ/s1giw0drs55Nx2TOr3MeTwkxHmFb/bpPlHX6zlsAB+MGS/9lKV1VLwudysZ65S/wLQ8/1RvLPj/VTEC/TfdaJpIyEDh242BpbDmFVyiXMlit2j+vc7Mv6uPnSNMGZvH1b0E7jHPDRCOsK1qog9VIfCJYeerUa7CTd7Yf/j6ZRKIifZbh7V4As/91eQRiBGPbRfDpzTZRu2O8mm87FgR3P/bwHdZkxzW39FoUNP2tCNSxgksV7RHHaeUzcnl3ZqRcNyRW8a0NfdZnCs24yIiOeEM6xrZdVFGcN+kOQggk7ulK/7Ux/EYZlE6pORFzjxdM7dKLcSDGt5b4d9+mEs+10Vjkg9PODDmJ1J94nKm4evWJAdIl65D2t2GPLPyM0+Bvyng0jTXYmXD3y+9Mp985JWc1GQ79v/I9RVheS8PBBsJFIH0H</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18fde337-0ae5-4448-91d4-1aac2e7d3530" xsi:nil="true"/>
    <lcf76f155ced4ddcb4097134ff3c332f xmlns="6cb6fab5-1093-4a67-bcb3-ba6e660cb04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38592398667449DC54AED30198904" ma:contentTypeVersion="15" ma:contentTypeDescription="Create a new document." ma:contentTypeScope="" ma:versionID="b7d5fe17e30a5785b46928f340c80dd2">
  <xsd:schema xmlns:xsd="http://www.w3.org/2001/XMLSchema" xmlns:xs="http://www.w3.org/2001/XMLSchema" xmlns:p="http://schemas.microsoft.com/office/2006/metadata/properties" xmlns:ns2="6cb6fab5-1093-4a67-bcb3-ba6e660cb04a" xmlns:ns3="18fde337-0ae5-4448-91d4-1aac2e7d3530" targetNamespace="http://schemas.microsoft.com/office/2006/metadata/properties" ma:root="true" ma:fieldsID="ee62e026e387dda4137540b4628cdd7c" ns2:_="" ns3:_="">
    <xsd:import namespace="6cb6fab5-1093-4a67-bcb3-ba6e660cb04a"/>
    <xsd:import namespace="18fde337-0ae5-4448-91d4-1aac2e7d35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b6fab5-1093-4a67-bcb3-ba6e660cb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8bf5b8b-ed8d-4f72-8678-697285c04e6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fde337-0ae5-4448-91d4-1aac2e7d35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1030c90-eec1-40d1-a414-de1a0517bdfb}" ma:internalName="TaxCatchAll" ma:showField="CatchAllData" ma:web="18fde337-0ae5-4448-91d4-1aac2e7d35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E87E9B-BC78-4520-AC58-D0958D8F4D58}">
  <ds:schemaRefs>
    <ds:schemaRef ds:uri="http://schemas.microsoft.com/office/2006/metadata/properties"/>
    <ds:schemaRef ds:uri="http://schemas.microsoft.com/office/infopath/2007/PartnerControls"/>
    <ds:schemaRef ds:uri="18fde337-0ae5-4448-91d4-1aac2e7d3530"/>
    <ds:schemaRef ds:uri="6cb6fab5-1093-4a67-bcb3-ba6e660cb04a"/>
  </ds:schemaRefs>
</ds:datastoreItem>
</file>

<file path=customXml/itemProps3.xml><?xml version="1.0" encoding="utf-8"?>
<ds:datastoreItem xmlns:ds="http://schemas.openxmlformats.org/officeDocument/2006/customXml" ds:itemID="{8D6BBB75-0C62-4973-9AC7-DE0C2F418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b6fab5-1093-4a67-bcb3-ba6e660cb04a"/>
    <ds:schemaRef ds:uri="18fde337-0ae5-4448-91d4-1aac2e7d35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345E90-B2E9-4B3A-9691-CDEDEC3A99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26</Pages>
  <Words>3601</Words>
  <Characters>20532</Characters>
  <Application>Microsoft Office Word</Application>
  <DocSecurity>0</DocSecurity>
  <Lines>171</Lines>
  <Paragraphs>48</Paragraphs>
  <ScaleCrop>false</ScaleCrop>
  <Company/>
  <LinksUpToDate>false</LinksUpToDate>
  <CharactersWithSpaces>24085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Bosley</dc:creator>
  <cp:lastModifiedBy>Caleb Asbridge</cp:lastModifiedBy>
  <cp:revision>11</cp:revision>
  <dcterms:created xsi:type="dcterms:W3CDTF">2024-06-18T16:05:00Z</dcterms:created>
  <dcterms:modified xsi:type="dcterms:W3CDTF">2024-06-18T18:06:00Z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0x010100F7238592398667449DC54AED30198904</vt:lpwstr>
  </property>
  <property fmtid="{D5CDD505-2E9C-101B-9397-08002B2CF9AE}" pid="3" name="NCCDOffice">
    <vt:lpwstr>324;#Madison|3dd15d7c-466b-4f2e-a1e7-1efea7a709d1</vt:lpwstr>
  </property>
  <property fmtid="{D5CDD505-2E9C-101B-9397-08002B2CF9AE}" pid="4" name="ProjectFamily">
    <vt:lpwstr>986;#Adult Corrections|86d9283a-e4db-4430-a1dd-61d127e131bb;#1012;#Juvenile Corrections|736d6d6b-3658-48ec-a083-bd3f529fbd98</vt:lpwstr>
  </property>
  <property fmtid="{D5CDD505-2E9C-101B-9397-08002B2CF9AE}" pid="5" name="TaxKeyword">
    <vt:lpwstr/>
  </property>
  <property fmtid="{D5CDD505-2E9C-101B-9397-08002B2CF9AE}" pid="6" name="Order">
    <vt:r8>126700</vt:r8>
  </property>
  <property fmtid="{D5CDD505-2E9C-101B-9397-08002B2CF9AE}" pid="7" name="xd_Signature">
    <vt:bool>false</vt:bool>
  </property>
  <property fmtid="{D5CDD505-2E9C-101B-9397-08002B2CF9AE}" pid="8" name="_ExtendedDescription">
    <vt:lpwstr/>
  </property>
  <property fmtid="{D5CDD505-2E9C-101B-9397-08002B2CF9AE}" pid="9" name="xd_ProgID">
    <vt:lpwstr/>
  </property>
  <property fmtid="{D5CDD505-2E9C-101B-9397-08002B2CF9AE}" pid="10" name="TemplateUrl">
    <vt:lpwstr/>
  </property>
  <property fmtid="{D5CDD505-2E9C-101B-9397-08002B2CF9AE}" pid="11" name="ComplianceAssetId">
    <vt:lpwstr/>
  </property>
  <property fmtid="{D5CDD505-2E9C-101B-9397-08002B2CF9AE}" pid="12" name="MediaServiceImageTags">
    <vt:lpwstr/>
  </property>
  <property fmtid="{D5CDD505-2E9C-101B-9397-08002B2CF9AE}" pid="13" name="TriggerFlowInfo">
    <vt:lpwstr/>
  </property>
</Properties>
</file>